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9F45" w14:textId="77777777" w:rsidR="001E4A01" w:rsidRDefault="001E4A01" w:rsidP="000D26AF">
      <w:pPr>
        <w:jc w:val="center"/>
        <w:rPr>
          <w:b/>
          <w:lang w:val="en-US"/>
        </w:rPr>
      </w:pPr>
    </w:p>
    <w:p w14:paraId="023EC0F0" w14:textId="77777777" w:rsidR="001E4A01" w:rsidRDefault="001E4A01" w:rsidP="000D26AF">
      <w:pPr>
        <w:jc w:val="center"/>
        <w:rPr>
          <w:b/>
          <w:lang w:val="en-US"/>
        </w:rPr>
      </w:pPr>
    </w:p>
    <w:p w14:paraId="166956B7" w14:textId="77777777" w:rsidR="001E4A01" w:rsidRDefault="001E4A01" w:rsidP="000D26AF">
      <w:pPr>
        <w:jc w:val="center"/>
        <w:rPr>
          <w:b/>
          <w:lang w:val="en-US"/>
        </w:rPr>
      </w:pPr>
    </w:p>
    <w:p w14:paraId="0396AEC2" w14:textId="77777777" w:rsidR="001E4A01" w:rsidRDefault="001E4A01" w:rsidP="000D26AF">
      <w:pPr>
        <w:jc w:val="center"/>
        <w:rPr>
          <w:b/>
          <w:lang w:val="en-US"/>
        </w:rPr>
      </w:pPr>
    </w:p>
    <w:p w14:paraId="6F6BD4A3" w14:textId="77777777" w:rsidR="001E4A01" w:rsidRDefault="001E4A01" w:rsidP="000D26AF">
      <w:pPr>
        <w:jc w:val="center"/>
        <w:rPr>
          <w:b/>
          <w:lang w:val="en-US"/>
        </w:rPr>
      </w:pPr>
    </w:p>
    <w:p w14:paraId="11D40A9D" w14:textId="1B88EFFF" w:rsidR="003E7BCB" w:rsidRPr="00390857" w:rsidRDefault="003E7BCB" w:rsidP="000D26AF">
      <w:pPr>
        <w:jc w:val="center"/>
        <w:rPr>
          <w:b/>
          <w:lang w:val="en-US"/>
        </w:rPr>
      </w:pPr>
      <w:bookmarkStart w:id="0" w:name="_GoBack"/>
      <w:bookmarkEnd w:id="0"/>
      <w:r w:rsidRPr="00390857">
        <w:rPr>
          <w:b/>
          <w:lang w:val="en-US"/>
        </w:rPr>
        <w:t xml:space="preserve">T.C. </w:t>
      </w:r>
    </w:p>
    <w:p w14:paraId="0EA7D911" w14:textId="6E67331D" w:rsidR="003E7BCB" w:rsidRPr="00390857" w:rsidRDefault="003E7BCB" w:rsidP="000D26AF">
      <w:pPr>
        <w:jc w:val="center"/>
        <w:rPr>
          <w:b/>
          <w:lang w:val="en-US"/>
        </w:rPr>
      </w:pPr>
      <w:r w:rsidRPr="00390857">
        <w:rPr>
          <w:b/>
          <w:lang w:val="en-US"/>
        </w:rPr>
        <w:t xml:space="preserve">ATILIM UNIVERSITY </w:t>
      </w:r>
      <w:r w:rsidR="001B5280">
        <w:rPr>
          <w:b/>
          <w:lang w:val="en-US"/>
        </w:rPr>
        <w:t>MEDICAL SCHOOL</w:t>
      </w:r>
      <w:r w:rsidRPr="00390857">
        <w:rPr>
          <w:b/>
          <w:lang w:val="en-US"/>
        </w:rPr>
        <w:t xml:space="preserve"> </w:t>
      </w:r>
    </w:p>
    <w:p w14:paraId="583F2536" w14:textId="7AD74D36" w:rsidR="003E7BCB" w:rsidRPr="00390857" w:rsidRDefault="001B5280" w:rsidP="000D26AF">
      <w:pPr>
        <w:jc w:val="center"/>
        <w:rPr>
          <w:b/>
          <w:lang w:val="en-US"/>
        </w:rPr>
      </w:pPr>
      <w:r>
        <w:rPr>
          <w:b/>
          <w:lang w:val="en-US"/>
        </w:rPr>
        <w:t>EDUCATION in</w:t>
      </w:r>
      <w:r w:rsidR="003E7BCB" w:rsidRPr="00390857">
        <w:rPr>
          <w:b/>
          <w:lang w:val="en-US"/>
        </w:rPr>
        <w:t xml:space="preserve"> 202</w:t>
      </w:r>
      <w:r w:rsidR="00934DC3">
        <w:rPr>
          <w:b/>
          <w:lang w:val="en-US"/>
        </w:rPr>
        <w:t>4</w:t>
      </w:r>
      <w:r w:rsidR="003E7BCB" w:rsidRPr="00390857">
        <w:rPr>
          <w:b/>
          <w:lang w:val="en-US"/>
        </w:rPr>
        <w:t>-202</w:t>
      </w:r>
      <w:r w:rsidR="00934DC3">
        <w:rPr>
          <w:b/>
          <w:lang w:val="en-US"/>
        </w:rPr>
        <w:t>5</w:t>
      </w:r>
      <w:r w:rsidR="003E7BCB" w:rsidRPr="00390857">
        <w:rPr>
          <w:b/>
          <w:lang w:val="en-US"/>
        </w:rPr>
        <w:t xml:space="preserve"> ACADEMIC YEAR</w:t>
      </w:r>
    </w:p>
    <w:p w14:paraId="09835FC3" w14:textId="447A70D0" w:rsidR="003E7BCB" w:rsidRDefault="003E7BCB" w:rsidP="003E7BCB">
      <w:pPr>
        <w:jc w:val="center"/>
        <w:rPr>
          <w:rFonts w:ascii="Calibri" w:hAnsi="Calibri" w:cs="Calibri"/>
          <w:b/>
          <w:lang w:val="en-US"/>
        </w:rPr>
      </w:pPr>
      <w:r w:rsidRPr="00390857">
        <w:rPr>
          <w:b/>
          <w:lang w:val="en-US"/>
        </w:rPr>
        <w:t xml:space="preserve">SPRING SEMESTER </w:t>
      </w:r>
      <w:r w:rsidRPr="00390857">
        <w:rPr>
          <w:rFonts w:ascii="Calibri" w:hAnsi="Calibri" w:cs="Calibri"/>
          <w:b/>
          <w:lang w:val="en-US"/>
        </w:rPr>
        <w:t>ACADEMIC CALENDAR</w:t>
      </w:r>
    </w:p>
    <w:p w14:paraId="533B5118" w14:textId="77777777" w:rsidR="003E7BCB" w:rsidRDefault="003E7BCB" w:rsidP="003E7BCB">
      <w:pPr>
        <w:jc w:val="both"/>
        <w:rPr>
          <w:rFonts w:cstheme="minorHAnsi"/>
          <w:b/>
          <w:color w:val="FF0000"/>
          <w:lang w:val="en-US"/>
        </w:rPr>
      </w:pPr>
      <w:r w:rsidRPr="00D96569">
        <w:rPr>
          <w:rFonts w:cstheme="minorHAnsi"/>
          <w:b/>
          <w:color w:val="FF0000"/>
          <w:lang w:val="en-US"/>
        </w:rPr>
        <w:t xml:space="preserve">Laboratory Lessons: </w:t>
      </w:r>
    </w:p>
    <w:p w14:paraId="2846B7A7" w14:textId="01CFEDB9" w:rsidR="003E7BCB" w:rsidRDefault="00B074C5" w:rsidP="00B074C5">
      <w:pPr>
        <w:pStyle w:val="ListeParagraf"/>
        <w:numPr>
          <w:ilvl w:val="0"/>
          <w:numId w:val="23"/>
        </w:numPr>
        <w:rPr>
          <w:rFonts w:ascii="Calibri" w:hAnsi="Calibri" w:cs="Calibri"/>
          <w:lang w:val="en-US"/>
        </w:rPr>
      </w:pPr>
      <w:r w:rsidRPr="00B074C5">
        <w:rPr>
          <w:rFonts w:ascii="Calibri" w:hAnsi="Calibri" w:cs="Calibri"/>
          <w:lang w:val="en-US"/>
        </w:rPr>
        <w:t>Medical Skills: Glove Use (</w:t>
      </w:r>
      <w:r>
        <w:rPr>
          <w:rFonts w:ascii="Calibri" w:hAnsi="Calibri" w:cs="Calibri"/>
          <w:lang w:val="en-US"/>
        </w:rPr>
        <w:t>1 hour,</w:t>
      </w:r>
      <w:r w:rsidR="00145BD7">
        <w:rPr>
          <w:rFonts w:ascii="Calibri" w:hAnsi="Calibri" w:cs="Calibri"/>
          <w:lang w:val="en-US"/>
        </w:rPr>
        <w:t xml:space="preserve"> </w:t>
      </w:r>
      <w:r w:rsidRPr="00B074C5">
        <w:rPr>
          <w:rFonts w:ascii="Calibri" w:hAnsi="Calibri" w:cs="Calibri"/>
          <w:lang w:val="en-US"/>
        </w:rPr>
        <w:t xml:space="preserve">Dr. </w:t>
      </w:r>
      <w:proofErr w:type="spellStart"/>
      <w:r w:rsidRPr="00B074C5">
        <w:rPr>
          <w:rFonts w:ascii="Calibri" w:hAnsi="Calibri" w:cs="Calibri"/>
          <w:lang w:val="en-US"/>
        </w:rPr>
        <w:t>Usluca</w:t>
      </w:r>
      <w:proofErr w:type="spellEnd"/>
      <w:r w:rsidRPr="00B074C5">
        <w:rPr>
          <w:rFonts w:ascii="Calibri" w:hAnsi="Calibri" w:cs="Calibri"/>
          <w:lang w:val="en-US"/>
        </w:rPr>
        <w:t xml:space="preserve"> &amp; Dr. </w:t>
      </w:r>
      <w:proofErr w:type="spellStart"/>
      <w:r w:rsidRPr="00B074C5">
        <w:rPr>
          <w:rFonts w:ascii="Calibri" w:hAnsi="Calibri" w:cs="Calibri"/>
          <w:lang w:val="en-US"/>
        </w:rPr>
        <w:t>Eren</w:t>
      </w:r>
      <w:proofErr w:type="spellEnd"/>
      <w:r w:rsidRPr="00B074C5">
        <w:rPr>
          <w:rFonts w:ascii="Calibri" w:hAnsi="Calibri" w:cs="Calibri"/>
          <w:lang w:val="en-US"/>
        </w:rPr>
        <w:t>)</w:t>
      </w:r>
    </w:p>
    <w:p w14:paraId="3AA23B27" w14:textId="4BBD1DE6" w:rsidR="00B074C5" w:rsidRPr="00B074C5" w:rsidRDefault="001B5280" w:rsidP="00B074C5">
      <w:pPr>
        <w:pStyle w:val="ListeParagraf"/>
        <w:numPr>
          <w:ilvl w:val="0"/>
          <w:numId w:val="23"/>
        </w:numPr>
        <w:rPr>
          <w:rFonts w:ascii="Calibri" w:hAnsi="Calibri" w:cs="Calibri"/>
          <w:lang w:val="en-US"/>
        </w:rPr>
      </w:pPr>
      <w:r>
        <w:rPr>
          <w:rFonts w:ascii="Calibri" w:hAnsi="Calibri" w:cs="Calibri"/>
          <w:lang w:val="en-US"/>
        </w:rPr>
        <w:t xml:space="preserve">Food borne, </w:t>
      </w:r>
      <w:r w:rsidR="00B074C5" w:rsidRPr="00B074C5">
        <w:rPr>
          <w:rFonts w:ascii="Calibri" w:hAnsi="Calibri" w:cs="Calibri"/>
          <w:lang w:val="en-US"/>
        </w:rPr>
        <w:t>water borne</w:t>
      </w:r>
      <w:r>
        <w:rPr>
          <w:rFonts w:ascii="Calibri" w:hAnsi="Calibri" w:cs="Calibri"/>
          <w:lang w:val="en-US"/>
        </w:rPr>
        <w:t>,</w:t>
      </w:r>
      <w:r w:rsidR="00B074C5" w:rsidRPr="00B074C5">
        <w:rPr>
          <w:rFonts w:ascii="Calibri" w:hAnsi="Calibri" w:cs="Calibri"/>
          <w:lang w:val="en-US"/>
        </w:rPr>
        <w:t xml:space="preserve"> soil transmitted parasites (</w:t>
      </w:r>
      <w:r w:rsidR="00145BD7">
        <w:rPr>
          <w:rFonts w:ascii="Calibri" w:hAnsi="Calibri" w:cs="Calibri"/>
          <w:lang w:val="en-US"/>
        </w:rPr>
        <w:t xml:space="preserve">1 hour, </w:t>
      </w:r>
      <w:proofErr w:type="spellStart"/>
      <w:proofErr w:type="gramStart"/>
      <w:r w:rsidR="00B074C5" w:rsidRPr="00B074C5">
        <w:rPr>
          <w:rFonts w:ascii="Calibri" w:hAnsi="Calibri" w:cs="Calibri"/>
          <w:lang w:val="en-US"/>
        </w:rPr>
        <w:t>Dr.Tülek</w:t>
      </w:r>
      <w:proofErr w:type="spellEnd"/>
      <w:proofErr w:type="gramEnd"/>
      <w:r w:rsidR="00B074C5" w:rsidRPr="00B074C5">
        <w:rPr>
          <w:rFonts w:ascii="Calibri" w:hAnsi="Calibri" w:cs="Calibri"/>
          <w:lang w:val="en-US"/>
        </w:rPr>
        <w:t xml:space="preserve"> &amp; Dr. </w:t>
      </w:r>
      <w:proofErr w:type="spellStart"/>
      <w:r w:rsidR="00B074C5" w:rsidRPr="00B074C5">
        <w:rPr>
          <w:rFonts w:ascii="Calibri" w:hAnsi="Calibri" w:cs="Calibri"/>
          <w:lang w:val="en-US"/>
        </w:rPr>
        <w:t>Usluca</w:t>
      </w:r>
      <w:proofErr w:type="spellEnd"/>
      <w:r w:rsidR="00B074C5" w:rsidRPr="00B074C5">
        <w:rPr>
          <w:rFonts w:ascii="Calibri" w:hAnsi="Calibri" w:cs="Calibri"/>
          <w:lang w:val="en-US"/>
        </w:rPr>
        <w:t>)</w:t>
      </w:r>
    </w:p>
    <w:p w14:paraId="7D984E8D" w14:textId="3ECC97E4" w:rsidR="00B074C5" w:rsidRDefault="00B074C5" w:rsidP="00B074C5">
      <w:pPr>
        <w:rPr>
          <w:rFonts w:ascii="Calibri" w:hAnsi="Calibri" w:cs="Calibri"/>
          <w:lang w:val="en-US"/>
        </w:rPr>
      </w:pPr>
    </w:p>
    <w:p w14:paraId="49EBD673" w14:textId="77777777" w:rsidR="00B074C5" w:rsidRPr="00B074C5" w:rsidRDefault="00B074C5" w:rsidP="00B074C5">
      <w:pPr>
        <w:rPr>
          <w:rFonts w:ascii="Calibri" w:hAnsi="Calibri" w:cs="Calibri"/>
          <w:lang w:val="en-US"/>
        </w:rPr>
      </w:pPr>
    </w:p>
    <w:tbl>
      <w:tblPr>
        <w:tblStyle w:val="TabloKlavuzu"/>
        <w:tblW w:w="0" w:type="auto"/>
        <w:tblLook w:val="04A0" w:firstRow="1" w:lastRow="0" w:firstColumn="1" w:lastColumn="0" w:noHBand="0" w:noVBand="1"/>
      </w:tblPr>
      <w:tblGrid>
        <w:gridCol w:w="2799"/>
        <w:gridCol w:w="3217"/>
        <w:gridCol w:w="3046"/>
      </w:tblGrid>
      <w:tr w:rsidR="0041267F" w:rsidRPr="0006697C" w14:paraId="79B1C8F7" w14:textId="77777777" w:rsidTr="00766623">
        <w:tc>
          <w:tcPr>
            <w:tcW w:w="2799" w:type="dxa"/>
          </w:tcPr>
          <w:p w14:paraId="30AFB961" w14:textId="77777777" w:rsidR="0041267F" w:rsidRPr="0006697C" w:rsidRDefault="0041267F" w:rsidP="00941C84">
            <w:pPr>
              <w:rPr>
                <w:rFonts w:cstheme="minorHAnsi"/>
                <w:b/>
                <w:sz w:val="24"/>
                <w:szCs w:val="24"/>
                <w:lang w:val="en-US"/>
              </w:rPr>
            </w:pPr>
            <w:r w:rsidRPr="0006697C">
              <w:rPr>
                <w:rFonts w:cstheme="minorHAnsi"/>
                <w:b/>
                <w:sz w:val="24"/>
                <w:szCs w:val="24"/>
                <w:lang w:val="en-US"/>
              </w:rPr>
              <w:t>COMMITTEE NAME</w:t>
            </w:r>
          </w:p>
        </w:tc>
        <w:tc>
          <w:tcPr>
            <w:tcW w:w="3217" w:type="dxa"/>
          </w:tcPr>
          <w:p w14:paraId="606779A8" w14:textId="77777777" w:rsidR="0041267F" w:rsidRPr="0006697C" w:rsidRDefault="0041267F" w:rsidP="00941C84">
            <w:pPr>
              <w:rPr>
                <w:rFonts w:cstheme="minorHAnsi"/>
                <w:b/>
                <w:sz w:val="24"/>
                <w:szCs w:val="24"/>
                <w:lang w:val="en-US"/>
              </w:rPr>
            </w:pPr>
            <w:r w:rsidRPr="0006697C">
              <w:rPr>
                <w:rFonts w:cstheme="minorHAnsi"/>
                <w:b/>
                <w:sz w:val="24"/>
                <w:szCs w:val="24"/>
                <w:lang w:val="en-US"/>
              </w:rPr>
              <w:t>STARTING DATE</w:t>
            </w:r>
          </w:p>
        </w:tc>
        <w:tc>
          <w:tcPr>
            <w:tcW w:w="3046" w:type="dxa"/>
          </w:tcPr>
          <w:p w14:paraId="7CB2FD71" w14:textId="77777777" w:rsidR="0041267F" w:rsidRPr="0006697C" w:rsidRDefault="0041267F" w:rsidP="00941C84">
            <w:pPr>
              <w:rPr>
                <w:rFonts w:cstheme="minorHAnsi"/>
                <w:b/>
                <w:sz w:val="24"/>
                <w:szCs w:val="24"/>
                <w:lang w:val="en-US"/>
              </w:rPr>
            </w:pPr>
            <w:r w:rsidRPr="0006697C">
              <w:rPr>
                <w:rFonts w:cstheme="minorHAnsi"/>
                <w:b/>
                <w:sz w:val="24"/>
                <w:szCs w:val="24"/>
                <w:lang w:val="en-US"/>
              </w:rPr>
              <w:t>COMPLETION DATE</w:t>
            </w:r>
          </w:p>
        </w:tc>
      </w:tr>
      <w:tr w:rsidR="00EC34EE" w:rsidRPr="0006697C" w14:paraId="728F1DBB" w14:textId="77777777" w:rsidTr="00766623">
        <w:tc>
          <w:tcPr>
            <w:tcW w:w="2799" w:type="dxa"/>
          </w:tcPr>
          <w:p w14:paraId="3477A1BE" w14:textId="77777777" w:rsidR="00EC34EE" w:rsidRPr="0006697C" w:rsidRDefault="00EC34EE" w:rsidP="00941C84">
            <w:pPr>
              <w:rPr>
                <w:rFonts w:cstheme="minorHAnsi"/>
                <w:b/>
                <w:sz w:val="24"/>
                <w:szCs w:val="24"/>
                <w:highlight w:val="yellow"/>
                <w:lang w:val="en-US"/>
              </w:rPr>
            </w:pPr>
            <w:r w:rsidRPr="0006697C">
              <w:rPr>
                <w:rFonts w:cstheme="minorHAnsi"/>
                <w:b/>
                <w:sz w:val="24"/>
                <w:szCs w:val="24"/>
                <w:lang w:val="en-US"/>
              </w:rPr>
              <w:t>MED 106</w:t>
            </w:r>
          </w:p>
        </w:tc>
        <w:tc>
          <w:tcPr>
            <w:tcW w:w="3217" w:type="dxa"/>
          </w:tcPr>
          <w:p w14:paraId="6C84D328" w14:textId="524AFB82" w:rsidR="00EC34EE" w:rsidRPr="0006697C" w:rsidRDefault="00B074C5" w:rsidP="00941C84">
            <w:pPr>
              <w:rPr>
                <w:rFonts w:cstheme="minorHAnsi"/>
                <w:sz w:val="24"/>
                <w:szCs w:val="24"/>
                <w:lang w:val="en-US"/>
              </w:rPr>
            </w:pPr>
            <w:r w:rsidRPr="00B074C5">
              <w:rPr>
                <w:rFonts w:cstheme="minorHAnsi"/>
                <w:sz w:val="24"/>
                <w:szCs w:val="24"/>
                <w:lang w:val="en-US"/>
              </w:rPr>
              <w:t xml:space="preserve">28.04.2025  </w:t>
            </w:r>
          </w:p>
        </w:tc>
        <w:tc>
          <w:tcPr>
            <w:tcW w:w="3046" w:type="dxa"/>
          </w:tcPr>
          <w:p w14:paraId="3EA59D44" w14:textId="7BE74817" w:rsidR="00EC34EE" w:rsidRPr="0006697C" w:rsidRDefault="00B074C5" w:rsidP="00941C84">
            <w:pPr>
              <w:rPr>
                <w:rFonts w:cstheme="minorHAnsi"/>
                <w:sz w:val="24"/>
                <w:szCs w:val="24"/>
                <w:lang w:val="en-US"/>
              </w:rPr>
            </w:pPr>
            <w:r w:rsidRPr="00B074C5">
              <w:rPr>
                <w:rFonts w:cstheme="minorHAnsi"/>
                <w:sz w:val="24"/>
                <w:szCs w:val="24"/>
                <w:lang w:val="en-US"/>
              </w:rPr>
              <w:t>23.05.2025</w:t>
            </w:r>
          </w:p>
        </w:tc>
      </w:tr>
    </w:tbl>
    <w:p w14:paraId="77747B94" w14:textId="77777777" w:rsidR="00EF24BC" w:rsidRPr="0006697C" w:rsidRDefault="00EF24BC" w:rsidP="00941C84">
      <w:pPr>
        <w:rPr>
          <w:rFonts w:cstheme="minorHAnsi"/>
          <w:sz w:val="24"/>
          <w:szCs w:val="24"/>
          <w:lang w:val="en-US"/>
        </w:rPr>
      </w:pPr>
    </w:p>
    <w:tbl>
      <w:tblPr>
        <w:tblStyle w:val="TabloKlavuzu"/>
        <w:tblW w:w="0" w:type="auto"/>
        <w:tblLook w:val="04A0" w:firstRow="1" w:lastRow="0" w:firstColumn="1" w:lastColumn="0" w:noHBand="0" w:noVBand="1"/>
      </w:tblPr>
      <w:tblGrid>
        <w:gridCol w:w="6091"/>
        <w:gridCol w:w="2976"/>
      </w:tblGrid>
      <w:tr w:rsidR="0006697C" w:rsidRPr="0006697C" w14:paraId="58E24E03" w14:textId="77777777" w:rsidTr="0006697C">
        <w:tc>
          <w:tcPr>
            <w:tcW w:w="6091" w:type="dxa"/>
          </w:tcPr>
          <w:p w14:paraId="4AB5C54A" w14:textId="77777777" w:rsidR="0006697C" w:rsidRPr="0006697C" w:rsidRDefault="0006697C" w:rsidP="00941C84">
            <w:pPr>
              <w:rPr>
                <w:rFonts w:cstheme="minorHAnsi"/>
                <w:sz w:val="24"/>
                <w:szCs w:val="24"/>
                <w:lang w:val="en-US"/>
              </w:rPr>
            </w:pPr>
            <w:r w:rsidRPr="0006697C">
              <w:rPr>
                <w:rFonts w:cstheme="minorHAnsi"/>
                <w:b/>
                <w:sz w:val="24"/>
                <w:szCs w:val="24"/>
                <w:lang w:val="en-US"/>
              </w:rPr>
              <w:t>COMMITTEE EXAM DATE</w:t>
            </w:r>
          </w:p>
        </w:tc>
        <w:tc>
          <w:tcPr>
            <w:tcW w:w="2976" w:type="dxa"/>
          </w:tcPr>
          <w:p w14:paraId="3A5E90B5" w14:textId="4A35DEB7" w:rsidR="0006697C" w:rsidRPr="0006697C" w:rsidRDefault="00B074C5" w:rsidP="00B074C5">
            <w:pPr>
              <w:rPr>
                <w:rFonts w:cstheme="minorHAnsi"/>
                <w:sz w:val="24"/>
                <w:szCs w:val="24"/>
                <w:lang w:val="en-US"/>
              </w:rPr>
            </w:pPr>
            <w:r>
              <w:rPr>
                <w:rFonts w:cstheme="minorHAnsi"/>
                <w:sz w:val="24"/>
                <w:szCs w:val="24"/>
                <w:lang w:val="en-US"/>
              </w:rPr>
              <w:t>21</w:t>
            </w:r>
            <w:r w:rsidR="0089374D">
              <w:rPr>
                <w:rFonts w:cstheme="minorHAnsi"/>
                <w:sz w:val="24"/>
                <w:szCs w:val="24"/>
                <w:lang w:val="en-US"/>
              </w:rPr>
              <w:t xml:space="preserve">th and </w:t>
            </w:r>
            <w:r>
              <w:rPr>
                <w:rFonts w:cstheme="minorHAnsi"/>
                <w:sz w:val="24"/>
                <w:szCs w:val="24"/>
                <w:lang w:val="en-US"/>
              </w:rPr>
              <w:t>23.05.2025</w:t>
            </w:r>
          </w:p>
        </w:tc>
      </w:tr>
    </w:tbl>
    <w:p w14:paraId="7CD7B642" w14:textId="77777777" w:rsidR="00F437C6" w:rsidRPr="0006697C" w:rsidRDefault="0006697C" w:rsidP="00941C84">
      <w:pPr>
        <w:rPr>
          <w:rFonts w:cstheme="minorHAnsi"/>
          <w:b/>
          <w:sz w:val="24"/>
          <w:szCs w:val="24"/>
          <w:lang w:val="en-US"/>
        </w:rPr>
      </w:pPr>
      <w:r w:rsidRPr="0006697C">
        <w:rPr>
          <w:rFonts w:cstheme="minorHAnsi"/>
          <w:b/>
          <w:sz w:val="24"/>
          <w:szCs w:val="24"/>
          <w:lang w:val="en-US"/>
        </w:rPr>
        <w:br/>
      </w:r>
      <w:r w:rsidR="000F4F63" w:rsidRPr="0006697C">
        <w:rPr>
          <w:rFonts w:cstheme="minorHAnsi"/>
          <w:b/>
          <w:sz w:val="24"/>
          <w:szCs w:val="24"/>
          <w:lang w:val="en-US"/>
        </w:rPr>
        <w:t>MED</w:t>
      </w:r>
      <w:r w:rsidRPr="0006697C">
        <w:rPr>
          <w:rFonts w:cstheme="minorHAnsi"/>
          <w:b/>
          <w:sz w:val="24"/>
          <w:szCs w:val="24"/>
          <w:lang w:val="en-US"/>
        </w:rPr>
        <w:t xml:space="preserve"> </w:t>
      </w:r>
      <w:r w:rsidR="000F4F63" w:rsidRPr="0006697C">
        <w:rPr>
          <w:rFonts w:cstheme="minorHAnsi"/>
          <w:b/>
          <w:sz w:val="24"/>
          <w:szCs w:val="24"/>
          <w:lang w:val="en-US"/>
        </w:rPr>
        <w:t xml:space="preserve">106 </w:t>
      </w:r>
      <w:r w:rsidR="00F437C6" w:rsidRPr="0006697C">
        <w:rPr>
          <w:rFonts w:cstheme="minorHAnsi"/>
          <w:b/>
          <w:sz w:val="24"/>
          <w:szCs w:val="24"/>
          <w:lang w:val="en-US"/>
        </w:rPr>
        <w:t>PUBLIC HEALTH</w:t>
      </w:r>
    </w:p>
    <w:tbl>
      <w:tblPr>
        <w:tblStyle w:val="TabloKlavuzu"/>
        <w:tblW w:w="9918" w:type="dxa"/>
        <w:tblLayout w:type="fixed"/>
        <w:tblLook w:val="04A0" w:firstRow="1" w:lastRow="0" w:firstColumn="1" w:lastColumn="0" w:noHBand="0" w:noVBand="1"/>
      </w:tblPr>
      <w:tblGrid>
        <w:gridCol w:w="1555"/>
        <w:gridCol w:w="1701"/>
        <w:gridCol w:w="1701"/>
        <w:gridCol w:w="1559"/>
        <w:gridCol w:w="149"/>
        <w:gridCol w:w="2119"/>
        <w:gridCol w:w="1134"/>
      </w:tblGrid>
      <w:tr w:rsidR="00794C6B" w:rsidRPr="0006697C" w14:paraId="02C02EA4" w14:textId="77777777" w:rsidTr="00746408">
        <w:trPr>
          <w:trHeight w:val="214"/>
        </w:trPr>
        <w:tc>
          <w:tcPr>
            <w:tcW w:w="3256" w:type="dxa"/>
            <w:gridSpan w:val="2"/>
          </w:tcPr>
          <w:p w14:paraId="7A77F4C3" w14:textId="77777777" w:rsidR="00794C6B" w:rsidRPr="0006697C" w:rsidRDefault="00CC3944" w:rsidP="00941C84">
            <w:pPr>
              <w:rPr>
                <w:rFonts w:cstheme="minorHAnsi"/>
                <w:b/>
                <w:sz w:val="24"/>
                <w:szCs w:val="24"/>
                <w:lang w:val="en-US"/>
              </w:rPr>
            </w:pPr>
            <w:r w:rsidRPr="0006697C">
              <w:rPr>
                <w:rFonts w:cstheme="minorHAnsi"/>
                <w:b/>
                <w:sz w:val="24"/>
                <w:szCs w:val="24"/>
                <w:lang w:val="en-US"/>
              </w:rPr>
              <w:t>PHASE I COORDINATOR</w:t>
            </w:r>
          </w:p>
        </w:tc>
        <w:tc>
          <w:tcPr>
            <w:tcW w:w="6662" w:type="dxa"/>
            <w:gridSpan w:val="5"/>
          </w:tcPr>
          <w:p w14:paraId="66F5E788" w14:textId="426E5AF9" w:rsidR="00794C6B" w:rsidRPr="0006697C" w:rsidRDefault="0089374D" w:rsidP="00AC65FC">
            <w:pPr>
              <w:rPr>
                <w:rFonts w:cstheme="minorHAnsi"/>
                <w:b/>
                <w:sz w:val="24"/>
                <w:szCs w:val="24"/>
                <w:lang w:val="en-US"/>
              </w:rPr>
            </w:pPr>
            <w:r>
              <w:rPr>
                <w:rFonts w:cstheme="minorHAnsi"/>
                <w:sz w:val="24"/>
                <w:szCs w:val="24"/>
                <w:lang w:val="en-US"/>
              </w:rPr>
              <w:t>Ass</w:t>
            </w:r>
            <w:r w:rsidR="00AC65FC">
              <w:rPr>
                <w:rFonts w:cstheme="minorHAnsi"/>
                <w:sz w:val="24"/>
                <w:szCs w:val="24"/>
                <w:lang w:val="en-US"/>
              </w:rPr>
              <w:t>t</w:t>
            </w:r>
            <w:r>
              <w:rPr>
                <w:rFonts w:cstheme="minorHAnsi"/>
                <w:sz w:val="24"/>
                <w:szCs w:val="24"/>
                <w:lang w:val="en-US"/>
              </w:rPr>
              <w:t>. Pro</w:t>
            </w:r>
            <w:r w:rsidR="00E9696F">
              <w:rPr>
                <w:rFonts w:cstheme="minorHAnsi"/>
                <w:sz w:val="24"/>
                <w:szCs w:val="24"/>
                <w:lang w:val="en-US"/>
              </w:rPr>
              <w:t>f</w:t>
            </w:r>
            <w:r>
              <w:rPr>
                <w:rFonts w:cstheme="minorHAnsi"/>
                <w:sz w:val="24"/>
                <w:szCs w:val="24"/>
                <w:lang w:val="en-US"/>
              </w:rPr>
              <w:t xml:space="preserve">. Dr. </w:t>
            </w:r>
            <w:proofErr w:type="spellStart"/>
            <w:r w:rsidR="00AC65FC">
              <w:rPr>
                <w:rFonts w:cstheme="minorHAnsi"/>
                <w:sz w:val="24"/>
                <w:szCs w:val="24"/>
                <w:lang w:val="en-US"/>
              </w:rPr>
              <w:t>Badegül</w:t>
            </w:r>
            <w:proofErr w:type="spellEnd"/>
            <w:r w:rsidR="00AC65FC">
              <w:rPr>
                <w:rFonts w:cstheme="minorHAnsi"/>
                <w:sz w:val="24"/>
                <w:szCs w:val="24"/>
                <w:lang w:val="en-US"/>
              </w:rPr>
              <w:t xml:space="preserve"> SARIKAYA</w:t>
            </w:r>
          </w:p>
        </w:tc>
      </w:tr>
      <w:tr w:rsidR="00794C6B" w:rsidRPr="0006697C" w14:paraId="7002F3AF" w14:textId="77777777" w:rsidTr="00746408">
        <w:trPr>
          <w:trHeight w:val="202"/>
        </w:trPr>
        <w:tc>
          <w:tcPr>
            <w:tcW w:w="3256" w:type="dxa"/>
            <w:gridSpan w:val="2"/>
          </w:tcPr>
          <w:p w14:paraId="67C792C1" w14:textId="77777777" w:rsidR="00794C6B" w:rsidRPr="0006697C" w:rsidRDefault="00D00746" w:rsidP="00941C84">
            <w:pPr>
              <w:rPr>
                <w:rFonts w:cstheme="minorHAnsi"/>
                <w:b/>
                <w:sz w:val="24"/>
                <w:szCs w:val="24"/>
                <w:lang w:val="en-US"/>
              </w:rPr>
            </w:pPr>
            <w:r>
              <w:rPr>
                <w:rFonts w:cstheme="minorHAnsi"/>
                <w:b/>
                <w:sz w:val="24"/>
                <w:szCs w:val="24"/>
                <w:lang w:val="en-US"/>
              </w:rPr>
              <w:t>Chair</w:t>
            </w:r>
            <w:r w:rsidR="00CC3944" w:rsidRPr="0006697C">
              <w:rPr>
                <w:rFonts w:cstheme="minorHAnsi"/>
                <w:b/>
                <w:sz w:val="24"/>
                <w:szCs w:val="24"/>
                <w:lang w:val="en-US"/>
              </w:rPr>
              <w:t xml:space="preserve"> </w:t>
            </w:r>
            <w:r>
              <w:rPr>
                <w:rFonts w:cstheme="minorHAnsi"/>
                <w:b/>
                <w:sz w:val="24"/>
                <w:szCs w:val="24"/>
                <w:lang w:val="en-US"/>
              </w:rPr>
              <w:t>of the</w:t>
            </w:r>
            <w:r w:rsidR="00CC3944" w:rsidRPr="0006697C">
              <w:rPr>
                <w:rFonts w:cstheme="minorHAnsi"/>
                <w:b/>
                <w:sz w:val="24"/>
                <w:szCs w:val="24"/>
                <w:lang w:val="en-US"/>
              </w:rPr>
              <w:t xml:space="preserve"> </w:t>
            </w:r>
            <w:r>
              <w:rPr>
                <w:rFonts w:cstheme="minorHAnsi"/>
                <w:b/>
                <w:sz w:val="24"/>
                <w:szCs w:val="24"/>
                <w:lang w:val="en-US"/>
              </w:rPr>
              <w:br/>
            </w:r>
            <w:r w:rsidR="00CC3944" w:rsidRPr="0006697C">
              <w:rPr>
                <w:rFonts w:cstheme="minorHAnsi"/>
                <w:b/>
                <w:sz w:val="24"/>
                <w:szCs w:val="24"/>
                <w:lang w:val="en-US"/>
              </w:rPr>
              <w:t>MED 10</w:t>
            </w:r>
            <w:r w:rsidR="009710AE" w:rsidRPr="0006697C">
              <w:rPr>
                <w:rFonts w:cstheme="minorHAnsi"/>
                <w:b/>
                <w:sz w:val="24"/>
                <w:szCs w:val="24"/>
                <w:lang w:val="en-US"/>
              </w:rPr>
              <w:t>6</w:t>
            </w:r>
            <w:r w:rsidR="00CC3944" w:rsidRPr="0006697C">
              <w:rPr>
                <w:rFonts w:cstheme="minorHAnsi"/>
                <w:b/>
                <w:sz w:val="24"/>
                <w:szCs w:val="24"/>
                <w:lang w:val="en-US"/>
              </w:rPr>
              <w:t xml:space="preserve"> COMMITTEE</w:t>
            </w:r>
          </w:p>
        </w:tc>
        <w:tc>
          <w:tcPr>
            <w:tcW w:w="6662" w:type="dxa"/>
            <w:gridSpan w:val="5"/>
          </w:tcPr>
          <w:p w14:paraId="6E55E36E" w14:textId="77777777" w:rsidR="00794C6B" w:rsidRPr="0006697C" w:rsidRDefault="009710AE" w:rsidP="00941C84">
            <w:pPr>
              <w:rPr>
                <w:rFonts w:cstheme="minorHAnsi"/>
                <w:sz w:val="24"/>
                <w:szCs w:val="24"/>
                <w:lang w:val="en-US"/>
              </w:rPr>
            </w:pPr>
            <w:r w:rsidRPr="0006697C">
              <w:rPr>
                <w:rFonts w:cstheme="minorHAnsi"/>
                <w:sz w:val="24"/>
                <w:szCs w:val="24"/>
                <w:lang w:val="en-US"/>
              </w:rPr>
              <w:t>Prof</w:t>
            </w:r>
            <w:r w:rsidR="00C56AA6" w:rsidRPr="0006697C">
              <w:rPr>
                <w:rFonts w:cstheme="minorHAnsi"/>
                <w:sz w:val="24"/>
                <w:szCs w:val="24"/>
                <w:lang w:val="en-US"/>
              </w:rPr>
              <w:t>.</w:t>
            </w:r>
            <w:r w:rsidRPr="0006697C">
              <w:rPr>
                <w:rFonts w:cstheme="minorHAnsi"/>
                <w:sz w:val="24"/>
                <w:szCs w:val="24"/>
                <w:lang w:val="en-US"/>
              </w:rPr>
              <w:t xml:space="preserve"> Dr. </w:t>
            </w:r>
            <w:r w:rsidR="00EC34EE" w:rsidRPr="0006697C">
              <w:rPr>
                <w:rFonts w:cstheme="minorHAnsi"/>
                <w:sz w:val="24"/>
                <w:szCs w:val="24"/>
                <w:lang w:val="en-US"/>
              </w:rPr>
              <w:t>Ahmet SALTIK</w:t>
            </w:r>
          </w:p>
        </w:tc>
      </w:tr>
      <w:tr w:rsidR="008F0A02" w:rsidRPr="0006697C" w14:paraId="2B78B07E" w14:textId="77777777" w:rsidTr="00746408">
        <w:trPr>
          <w:trHeight w:val="214"/>
        </w:trPr>
        <w:tc>
          <w:tcPr>
            <w:tcW w:w="3256" w:type="dxa"/>
            <w:gridSpan w:val="2"/>
          </w:tcPr>
          <w:p w14:paraId="3C4B832D" w14:textId="77777777" w:rsidR="008F0A02" w:rsidRPr="0006697C" w:rsidRDefault="008F0A02" w:rsidP="00941C84">
            <w:pPr>
              <w:rPr>
                <w:rFonts w:cstheme="minorHAnsi"/>
                <w:b/>
                <w:sz w:val="24"/>
                <w:szCs w:val="24"/>
                <w:lang w:val="en-US"/>
              </w:rPr>
            </w:pPr>
            <w:r w:rsidRPr="0006697C">
              <w:rPr>
                <w:rFonts w:cstheme="minorHAnsi"/>
                <w:b/>
                <w:sz w:val="24"/>
                <w:szCs w:val="24"/>
                <w:lang w:val="en-US"/>
              </w:rPr>
              <w:t>MED 10</w:t>
            </w:r>
            <w:r w:rsidR="00D25BA3" w:rsidRPr="0006697C">
              <w:rPr>
                <w:rFonts w:cstheme="minorHAnsi"/>
                <w:b/>
                <w:sz w:val="24"/>
                <w:szCs w:val="24"/>
                <w:lang w:val="en-US"/>
              </w:rPr>
              <w:t>6</w:t>
            </w:r>
            <w:r w:rsidRPr="0006697C">
              <w:rPr>
                <w:rFonts w:cstheme="minorHAnsi"/>
                <w:b/>
                <w:sz w:val="24"/>
                <w:szCs w:val="24"/>
                <w:lang w:val="en-US"/>
              </w:rPr>
              <w:t xml:space="preserve"> </w:t>
            </w:r>
            <w:r w:rsidR="00CC3944" w:rsidRPr="0006697C">
              <w:rPr>
                <w:rFonts w:cstheme="minorHAnsi"/>
                <w:b/>
                <w:sz w:val="24"/>
                <w:szCs w:val="24"/>
                <w:lang w:val="en-US"/>
              </w:rPr>
              <w:t>COMMITTEE</w:t>
            </w:r>
            <w:r w:rsidRPr="0006697C">
              <w:rPr>
                <w:rFonts w:cstheme="minorHAnsi"/>
                <w:b/>
                <w:sz w:val="24"/>
                <w:szCs w:val="24"/>
                <w:lang w:val="en-US"/>
              </w:rPr>
              <w:t xml:space="preserve"> </w:t>
            </w:r>
            <w:r w:rsidR="00D00746">
              <w:rPr>
                <w:rFonts w:cstheme="minorHAnsi"/>
                <w:b/>
                <w:sz w:val="24"/>
                <w:szCs w:val="24"/>
                <w:lang w:val="en-US"/>
              </w:rPr>
              <w:br/>
            </w:r>
            <w:r w:rsidR="00CC3944" w:rsidRPr="0006697C">
              <w:rPr>
                <w:rFonts w:cstheme="minorHAnsi"/>
                <w:b/>
                <w:sz w:val="24"/>
                <w:szCs w:val="24"/>
                <w:lang w:val="en-US"/>
              </w:rPr>
              <w:t>DATE RANGE</w:t>
            </w:r>
          </w:p>
        </w:tc>
        <w:tc>
          <w:tcPr>
            <w:tcW w:w="6662" w:type="dxa"/>
            <w:gridSpan w:val="5"/>
          </w:tcPr>
          <w:p w14:paraId="37F41FE7" w14:textId="0A4BD260" w:rsidR="008F0A02" w:rsidRPr="0006697C" w:rsidRDefault="00B074C5" w:rsidP="00941C84">
            <w:pPr>
              <w:rPr>
                <w:rFonts w:cstheme="minorHAnsi"/>
                <w:sz w:val="24"/>
                <w:szCs w:val="24"/>
                <w:lang w:val="en-US"/>
              </w:rPr>
            </w:pPr>
            <w:r w:rsidRPr="00B074C5">
              <w:rPr>
                <w:rFonts w:cstheme="minorHAnsi"/>
                <w:sz w:val="24"/>
                <w:szCs w:val="24"/>
                <w:lang w:val="en-US"/>
              </w:rPr>
              <w:t xml:space="preserve">28.04.2025  </w:t>
            </w:r>
            <w:r w:rsidR="008F0A02" w:rsidRPr="0006697C">
              <w:rPr>
                <w:rFonts w:cstheme="minorHAnsi"/>
                <w:sz w:val="24"/>
                <w:szCs w:val="24"/>
                <w:lang w:val="en-US"/>
              </w:rPr>
              <w:t xml:space="preserve">- </w:t>
            </w:r>
            <w:r w:rsidRPr="00B074C5">
              <w:rPr>
                <w:rFonts w:cstheme="minorHAnsi"/>
                <w:sz w:val="24"/>
                <w:szCs w:val="24"/>
                <w:lang w:val="en-US"/>
              </w:rPr>
              <w:t>23.05.2025</w:t>
            </w:r>
          </w:p>
        </w:tc>
      </w:tr>
      <w:tr w:rsidR="009911E0" w:rsidRPr="0006697C" w14:paraId="2B283BD7" w14:textId="77777777" w:rsidTr="00746408">
        <w:trPr>
          <w:trHeight w:val="214"/>
        </w:trPr>
        <w:tc>
          <w:tcPr>
            <w:tcW w:w="3256" w:type="dxa"/>
            <w:gridSpan w:val="2"/>
          </w:tcPr>
          <w:p w14:paraId="5017A7DE" w14:textId="77777777" w:rsidR="00880C63" w:rsidRPr="0006697C" w:rsidRDefault="00880C63" w:rsidP="00941C84">
            <w:pPr>
              <w:rPr>
                <w:rFonts w:cstheme="minorHAnsi"/>
                <w:b/>
                <w:sz w:val="24"/>
                <w:szCs w:val="24"/>
                <w:lang w:val="en-US"/>
              </w:rPr>
            </w:pPr>
          </w:p>
          <w:p w14:paraId="368FBE2D" w14:textId="77777777" w:rsidR="00880C63" w:rsidRPr="0006697C" w:rsidRDefault="00880C63" w:rsidP="00941C84">
            <w:pPr>
              <w:rPr>
                <w:rFonts w:cstheme="minorHAnsi"/>
                <w:b/>
                <w:sz w:val="24"/>
                <w:szCs w:val="24"/>
                <w:lang w:val="en-US"/>
              </w:rPr>
            </w:pPr>
          </w:p>
          <w:p w14:paraId="437F859C" w14:textId="77777777" w:rsidR="00880C63" w:rsidRPr="0006697C" w:rsidRDefault="00880C63" w:rsidP="00941C84">
            <w:pPr>
              <w:rPr>
                <w:rFonts w:cstheme="minorHAnsi"/>
                <w:b/>
                <w:sz w:val="24"/>
                <w:szCs w:val="24"/>
                <w:lang w:val="en-US"/>
              </w:rPr>
            </w:pPr>
          </w:p>
          <w:p w14:paraId="0E359388" w14:textId="77777777" w:rsidR="009911E0" w:rsidRPr="0006697C" w:rsidRDefault="00CC3944" w:rsidP="00941C84">
            <w:pPr>
              <w:rPr>
                <w:rFonts w:cstheme="minorHAnsi"/>
                <w:b/>
                <w:sz w:val="24"/>
                <w:szCs w:val="24"/>
                <w:lang w:val="en-US"/>
              </w:rPr>
            </w:pPr>
            <w:r w:rsidRPr="0006697C">
              <w:rPr>
                <w:rFonts w:cstheme="minorHAnsi"/>
                <w:b/>
                <w:sz w:val="24"/>
                <w:szCs w:val="24"/>
                <w:lang w:val="en-US"/>
              </w:rPr>
              <w:t xml:space="preserve">ACADEMIC STAFF </w:t>
            </w:r>
            <w:r w:rsidR="0006697C" w:rsidRPr="0006697C">
              <w:rPr>
                <w:rFonts w:cstheme="minorHAnsi"/>
                <w:b/>
                <w:sz w:val="24"/>
                <w:szCs w:val="24"/>
                <w:lang w:val="en-US"/>
              </w:rPr>
              <w:t>with</w:t>
            </w:r>
            <w:r w:rsidR="00084767" w:rsidRPr="0006697C">
              <w:rPr>
                <w:rFonts w:cstheme="minorHAnsi"/>
                <w:b/>
                <w:sz w:val="24"/>
                <w:szCs w:val="24"/>
                <w:lang w:val="en-US"/>
              </w:rPr>
              <w:t xml:space="preserve"> </w:t>
            </w:r>
            <w:r w:rsidR="0006697C" w:rsidRPr="0006697C">
              <w:rPr>
                <w:rFonts w:cstheme="minorHAnsi"/>
                <w:b/>
                <w:sz w:val="24"/>
                <w:szCs w:val="24"/>
                <w:lang w:val="en-US"/>
              </w:rPr>
              <w:br/>
            </w:r>
            <w:r w:rsidR="00084767" w:rsidRPr="0006697C">
              <w:rPr>
                <w:rFonts w:cstheme="minorHAnsi"/>
                <w:b/>
                <w:sz w:val="24"/>
                <w:szCs w:val="24"/>
                <w:lang w:val="en-US"/>
              </w:rPr>
              <w:t>T</w:t>
            </w:r>
            <w:r w:rsidR="0006697C" w:rsidRPr="0006697C">
              <w:rPr>
                <w:rFonts w:cstheme="minorHAnsi"/>
                <w:b/>
                <w:sz w:val="24"/>
                <w:szCs w:val="24"/>
                <w:lang w:val="en-US"/>
              </w:rPr>
              <w:t>he</w:t>
            </w:r>
            <w:r w:rsidR="00803A13" w:rsidRPr="0006697C">
              <w:rPr>
                <w:rFonts w:cstheme="minorHAnsi"/>
                <w:b/>
                <w:sz w:val="24"/>
                <w:szCs w:val="24"/>
                <w:lang w:val="en-US"/>
              </w:rPr>
              <w:t xml:space="preserve"> MED </w:t>
            </w:r>
            <w:r w:rsidR="00C56AA6" w:rsidRPr="0006697C">
              <w:rPr>
                <w:rFonts w:cstheme="minorHAnsi"/>
                <w:b/>
                <w:sz w:val="24"/>
                <w:szCs w:val="24"/>
                <w:lang w:val="en-US"/>
              </w:rPr>
              <w:t>106 COMMITTEE</w:t>
            </w:r>
          </w:p>
        </w:tc>
        <w:tc>
          <w:tcPr>
            <w:tcW w:w="6662" w:type="dxa"/>
            <w:gridSpan w:val="5"/>
          </w:tcPr>
          <w:p w14:paraId="3869846D" w14:textId="357A74BB" w:rsidR="009911E0" w:rsidRPr="0006697C" w:rsidRDefault="00D04B5A" w:rsidP="00941C84">
            <w:pPr>
              <w:rPr>
                <w:rFonts w:cstheme="minorHAnsi"/>
                <w:sz w:val="24"/>
                <w:szCs w:val="24"/>
                <w:lang w:val="en-US"/>
              </w:rPr>
            </w:pPr>
            <w:r w:rsidRPr="0006697C">
              <w:rPr>
                <w:rFonts w:cstheme="minorHAnsi"/>
                <w:sz w:val="24"/>
                <w:szCs w:val="24"/>
                <w:lang w:val="en-US"/>
              </w:rPr>
              <w:t xml:space="preserve">Prof. Dr. </w:t>
            </w:r>
            <w:r w:rsidR="009710AE" w:rsidRPr="0006697C">
              <w:rPr>
                <w:rFonts w:cstheme="minorHAnsi"/>
                <w:sz w:val="24"/>
                <w:szCs w:val="24"/>
                <w:lang w:val="en-US"/>
              </w:rPr>
              <w:t>Ahmet SALTIK</w:t>
            </w:r>
            <w:r w:rsidR="00E223F0">
              <w:rPr>
                <w:rFonts w:cstheme="minorHAnsi"/>
                <w:sz w:val="24"/>
                <w:szCs w:val="24"/>
                <w:lang w:val="en-US"/>
              </w:rPr>
              <w:t xml:space="preserve">- </w:t>
            </w:r>
            <w:r w:rsidR="009710AE" w:rsidRPr="0006697C">
              <w:rPr>
                <w:rFonts w:cstheme="minorHAnsi"/>
                <w:sz w:val="24"/>
                <w:szCs w:val="24"/>
                <w:lang w:val="en-US"/>
              </w:rPr>
              <w:t>Public Health</w:t>
            </w:r>
          </w:p>
          <w:p w14:paraId="430A1008" w14:textId="767BDEA1" w:rsidR="00BB4DC7" w:rsidRDefault="00D04B5A" w:rsidP="00941C84">
            <w:pPr>
              <w:rPr>
                <w:rFonts w:cstheme="minorHAnsi"/>
                <w:sz w:val="24"/>
                <w:szCs w:val="24"/>
                <w:lang w:val="en-US"/>
              </w:rPr>
            </w:pPr>
            <w:r w:rsidRPr="0006697C">
              <w:rPr>
                <w:rFonts w:cstheme="minorHAnsi"/>
                <w:sz w:val="24"/>
                <w:szCs w:val="24"/>
                <w:lang w:val="en-US"/>
              </w:rPr>
              <w:t xml:space="preserve">Prof. Dr. </w:t>
            </w:r>
            <w:proofErr w:type="spellStart"/>
            <w:r w:rsidRPr="0006697C">
              <w:rPr>
                <w:rFonts w:cstheme="minorHAnsi"/>
                <w:sz w:val="24"/>
                <w:szCs w:val="24"/>
                <w:lang w:val="en-US"/>
              </w:rPr>
              <w:t>Necla</w:t>
            </w:r>
            <w:proofErr w:type="spellEnd"/>
            <w:r w:rsidRPr="0006697C">
              <w:rPr>
                <w:rFonts w:cstheme="minorHAnsi"/>
                <w:sz w:val="24"/>
                <w:szCs w:val="24"/>
                <w:lang w:val="en-US"/>
              </w:rPr>
              <w:t xml:space="preserve"> TÜLEK</w:t>
            </w:r>
            <w:r w:rsidR="00AF6C19">
              <w:rPr>
                <w:rFonts w:cstheme="minorHAnsi"/>
                <w:sz w:val="24"/>
                <w:szCs w:val="24"/>
                <w:lang w:val="en-US"/>
              </w:rPr>
              <w:t>-</w:t>
            </w:r>
            <w:r w:rsidR="00BB4DC7" w:rsidRPr="0006697C">
              <w:rPr>
                <w:rFonts w:cstheme="minorHAnsi"/>
                <w:sz w:val="24"/>
                <w:szCs w:val="24"/>
                <w:lang w:val="en-US"/>
              </w:rPr>
              <w:t xml:space="preserve"> </w:t>
            </w:r>
            <w:r w:rsidR="009710AE" w:rsidRPr="0006697C">
              <w:rPr>
                <w:rFonts w:cstheme="minorHAnsi"/>
                <w:sz w:val="24"/>
                <w:szCs w:val="24"/>
                <w:lang w:val="en-US"/>
              </w:rPr>
              <w:t xml:space="preserve">Medical </w:t>
            </w:r>
            <w:r w:rsidR="00BB4DC7" w:rsidRPr="0006697C">
              <w:rPr>
                <w:rFonts w:cstheme="minorHAnsi"/>
                <w:sz w:val="24"/>
                <w:szCs w:val="24"/>
                <w:lang w:val="en-US"/>
              </w:rPr>
              <w:t>Microbiology</w:t>
            </w:r>
          </w:p>
          <w:p w14:paraId="3F21059B" w14:textId="5F840C62" w:rsidR="00B074C5" w:rsidRDefault="00B074C5" w:rsidP="00941C84">
            <w:pPr>
              <w:rPr>
                <w:rFonts w:cstheme="minorHAnsi"/>
                <w:sz w:val="24"/>
                <w:szCs w:val="24"/>
                <w:lang w:val="en-US"/>
              </w:rPr>
            </w:pPr>
            <w:r w:rsidRPr="00B074C5">
              <w:rPr>
                <w:rFonts w:cstheme="minorHAnsi"/>
                <w:sz w:val="24"/>
                <w:szCs w:val="24"/>
                <w:lang w:val="en-US"/>
              </w:rPr>
              <w:t xml:space="preserve">Prof. Dr. </w:t>
            </w:r>
            <w:proofErr w:type="spellStart"/>
            <w:r w:rsidRPr="00B074C5">
              <w:rPr>
                <w:rFonts w:cstheme="minorHAnsi"/>
                <w:sz w:val="24"/>
                <w:szCs w:val="24"/>
                <w:lang w:val="en-US"/>
              </w:rPr>
              <w:t>Nedret</w:t>
            </w:r>
            <w:proofErr w:type="spellEnd"/>
            <w:r w:rsidRPr="00B074C5">
              <w:rPr>
                <w:rFonts w:cstheme="minorHAnsi"/>
                <w:sz w:val="24"/>
                <w:szCs w:val="24"/>
                <w:lang w:val="en-US"/>
              </w:rPr>
              <w:t xml:space="preserve"> KILIÇ- Medical Biochemistry</w:t>
            </w:r>
          </w:p>
          <w:p w14:paraId="7415D2DA" w14:textId="4B215C5E" w:rsidR="009710AE" w:rsidRDefault="009710AE" w:rsidP="00941C84">
            <w:pPr>
              <w:rPr>
                <w:rFonts w:cstheme="minorHAnsi"/>
                <w:sz w:val="23"/>
                <w:szCs w:val="23"/>
                <w:lang w:val="en-US"/>
              </w:rPr>
            </w:pPr>
            <w:r w:rsidRPr="00D00746">
              <w:rPr>
                <w:rFonts w:cstheme="minorHAnsi"/>
                <w:sz w:val="24"/>
                <w:szCs w:val="23"/>
                <w:lang w:val="en-US"/>
              </w:rPr>
              <w:t xml:space="preserve">Prof. Dr. </w:t>
            </w:r>
            <w:proofErr w:type="spellStart"/>
            <w:r w:rsidRPr="00D00746">
              <w:rPr>
                <w:rFonts w:cstheme="minorHAnsi"/>
                <w:sz w:val="24"/>
                <w:szCs w:val="23"/>
                <w:lang w:val="en-US"/>
              </w:rPr>
              <w:t>Nesrin</w:t>
            </w:r>
            <w:proofErr w:type="spellEnd"/>
            <w:r w:rsidRPr="00D00746">
              <w:rPr>
                <w:rFonts w:cstheme="minorHAnsi"/>
                <w:sz w:val="24"/>
                <w:szCs w:val="23"/>
                <w:lang w:val="en-US"/>
              </w:rPr>
              <w:t xml:space="preserve"> ÇOBANOĞLU</w:t>
            </w:r>
            <w:r w:rsidR="00FA44C9">
              <w:rPr>
                <w:rFonts w:cstheme="minorHAnsi"/>
                <w:sz w:val="23"/>
                <w:szCs w:val="23"/>
                <w:lang w:val="en-US"/>
              </w:rPr>
              <w:t>-</w:t>
            </w:r>
            <w:r w:rsidRPr="00FC7E68">
              <w:rPr>
                <w:rFonts w:cstheme="minorHAnsi"/>
                <w:sz w:val="23"/>
                <w:szCs w:val="23"/>
                <w:lang w:val="en-US"/>
              </w:rPr>
              <w:t>Medical Deontology</w:t>
            </w:r>
            <w:r w:rsidR="00FC7E68">
              <w:rPr>
                <w:rFonts w:cstheme="minorHAnsi"/>
                <w:sz w:val="23"/>
                <w:szCs w:val="23"/>
                <w:lang w:val="en-US"/>
              </w:rPr>
              <w:t xml:space="preserve">, History </w:t>
            </w:r>
            <w:r w:rsidR="00D00746" w:rsidRPr="00FC7E68">
              <w:rPr>
                <w:rFonts w:cstheme="minorHAnsi"/>
                <w:sz w:val="23"/>
                <w:szCs w:val="23"/>
                <w:lang w:val="en-US"/>
              </w:rPr>
              <w:t>&amp;</w:t>
            </w:r>
            <w:r w:rsidRPr="00FC7E68">
              <w:rPr>
                <w:rFonts w:cstheme="minorHAnsi"/>
                <w:sz w:val="23"/>
                <w:szCs w:val="23"/>
                <w:lang w:val="en-US"/>
              </w:rPr>
              <w:t xml:space="preserve"> Ethic</w:t>
            </w:r>
            <w:r w:rsidR="00AF457A" w:rsidRPr="00FC7E68">
              <w:rPr>
                <w:rFonts w:cstheme="minorHAnsi"/>
                <w:sz w:val="23"/>
                <w:szCs w:val="23"/>
                <w:lang w:val="en-US"/>
              </w:rPr>
              <w:t>s</w:t>
            </w:r>
          </w:p>
          <w:p w14:paraId="3EBC37FA" w14:textId="220A3D92" w:rsidR="00B074C5" w:rsidRDefault="00AF6C19" w:rsidP="00941C84">
            <w:pPr>
              <w:rPr>
                <w:rFonts w:cstheme="minorHAnsi"/>
                <w:sz w:val="23"/>
                <w:szCs w:val="23"/>
                <w:lang w:val="en-US"/>
              </w:rPr>
            </w:pPr>
            <w:r>
              <w:rPr>
                <w:rFonts w:cstheme="minorHAnsi"/>
                <w:sz w:val="23"/>
                <w:szCs w:val="23"/>
                <w:lang w:val="en-US"/>
              </w:rPr>
              <w:t>Assoc. Prof. Dr. Selma USLUCA</w:t>
            </w:r>
            <w:r w:rsidR="00B074C5" w:rsidRPr="00B074C5">
              <w:rPr>
                <w:rFonts w:cstheme="minorHAnsi"/>
                <w:sz w:val="23"/>
                <w:szCs w:val="23"/>
                <w:lang w:val="en-US"/>
              </w:rPr>
              <w:t>-Medical Microbiology</w:t>
            </w:r>
          </w:p>
          <w:p w14:paraId="5D33AA11" w14:textId="16E0DA5D" w:rsidR="00B074C5" w:rsidRDefault="00B074C5" w:rsidP="00941C84">
            <w:pPr>
              <w:rPr>
                <w:rFonts w:cstheme="minorHAnsi"/>
                <w:sz w:val="23"/>
                <w:szCs w:val="23"/>
                <w:lang w:val="en-US"/>
              </w:rPr>
            </w:pPr>
            <w:r w:rsidRPr="00B074C5">
              <w:rPr>
                <w:rFonts w:cstheme="minorHAnsi"/>
                <w:sz w:val="23"/>
                <w:szCs w:val="23"/>
                <w:lang w:val="en-US"/>
              </w:rPr>
              <w:t>Asst. Prof. Dr.</w:t>
            </w:r>
            <w:r>
              <w:rPr>
                <w:rFonts w:cstheme="minorHAnsi"/>
                <w:sz w:val="23"/>
                <w:szCs w:val="23"/>
                <w:lang w:val="en-US"/>
              </w:rPr>
              <w:t xml:space="preserve"> </w:t>
            </w:r>
            <w:r w:rsidRPr="00B074C5">
              <w:rPr>
                <w:rFonts w:cstheme="minorHAnsi"/>
                <w:sz w:val="23"/>
                <w:szCs w:val="23"/>
                <w:lang w:val="en-US"/>
              </w:rPr>
              <w:t>Sami EREN</w:t>
            </w:r>
            <w:r w:rsidR="00FA44C9">
              <w:rPr>
                <w:rFonts w:cstheme="minorHAnsi"/>
                <w:sz w:val="23"/>
                <w:szCs w:val="23"/>
                <w:lang w:val="en-US"/>
              </w:rPr>
              <w:t>-</w:t>
            </w:r>
            <w:r w:rsidRPr="00B074C5">
              <w:rPr>
                <w:rFonts w:cstheme="minorHAnsi"/>
                <w:sz w:val="23"/>
                <w:szCs w:val="23"/>
                <w:lang w:val="en-US"/>
              </w:rPr>
              <w:t>Medical Pharmacology</w:t>
            </w:r>
          </w:p>
          <w:p w14:paraId="0E48F4D4" w14:textId="3FD69507" w:rsidR="004A14F2" w:rsidRDefault="004A14F2" w:rsidP="004A14F2">
            <w:pPr>
              <w:rPr>
                <w:rFonts w:cstheme="minorHAnsi"/>
                <w:sz w:val="24"/>
                <w:szCs w:val="24"/>
                <w:lang w:val="en-US"/>
              </w:rPr>
            </w:pPr>
            <w:r w:rsidRPr="00B074C5">
              <w:rPr>
                <w:rFonts w:cstheme="minorHAnsi"/>
                <w:sz w:val="23"/>
                <w:szCs w:val="23"/>
                <w:lang w:val="en-US"/>
              </w:rPr>
              <w:t>Asst. Prof. Dr</w:t>
            </w:r>
            <w:r>
              <w:rPr>
                <w:rFonts w:cstheme="minorHAnsi"/>
                <w:sz w:val="23"/>
                <w:szCs w:val="23"/>
                <w:lang w:val="en-US"/>
              </w:rPr>
              <w:t xml:space="preserve">. </w:t>
            </w:r>
            <w:proofErr w:type="spellStart"/>
            <w:r>
              <w:rPr>
                <w:rFonts w:cstheme="minorHAnsi"/>
                <w:sz w:val="23"/>
                <w:szCs w:val="23"/>
                <w:lang w:val="en-US"/>
              </w:rPr>
              <w:t>Özge</w:t>
            </w:r>
            <w:proofErr w:type="spellEnd"/>
            <w:r>
              <w:rPr>
                <w:rFonts w:cstheme="minorHAnsi"/>
                <w:sz w:val="23"/>
                <w:szCs w:val="23"/>
                <w:lang w:val="en-US"/>
              </w:rPr>
              <w:t xml:space="preserve"> BOYACIOĞLU- </w:t>
            </w:r>
            <w:r w:rsidRPr="00B074C5">
              <w:rPr>
                <w:rFonts w:cstheme="minorHAnsi"/>
                <w:sz w:val="24"/>
                <w:szCs w:val="24"/>
                <w:lang w:val="en-US"/>
              </w:rPr>
              <w:t>Medical Biochemistry</w:t>
            </w:r>
          </w:p>
          <w:p w14:paraId="7211AD0A" w14:textId="21BECF1D" w:rsidR="00D04B5A" w:rsidRPr="0006697C" w:rsidRDefault="00BA2E2B" w:rsidP="00D37944">
            <w:pPr>
              <w:rPr>
                <w:rFonts w:cstheme="minorHAnsi"/>
                <w:sz w:val="24"/>
                <w:szCs w:val="24"/>
                <w:lang w:val="en-US"/>
              </w:rPr>
            </w:pPr>
            <w:r w:rsidRPr="00BA2E2B">
              <w:rPr>
                <w:rFonts w:cstheme="minorHAnsi"/>
                <w:sz w:val="24"/>
                <w:szCs w:val="24"/>
                <w:lang w:val="en-US"/>
              </w:rPr>
              <w:t xml:space="preserve">Dr. </w:t>
            </w:r>
            <w:proofErr w:type="spellStart"/>
            <w:r w:rsidRPr="00BA2E2B">
              <w:rPr>
                <w:rFonts w:cstheme="minorHAnsi"/>
                <w:sz w:val="24"/>
                <w:szCs w:val="24"/>
                <w:lang w:val="en-US"/>
              </w:rPr>
              <w:t>Merve</w:t>
            </w:r>
            <w:proofErr w:type="spellEnd"/>
            <w:r w:rsidRPr="00BA2E2B">
              <w:rPr>
                <w:rFonts w:cstheme="minorHAnsi"/>
                <w:sz w:val="24"/>
                <w:szCs w:val="24"/>
                <w:lang w:val="en-US"/>
              </w:rPr>
              <w:t xml:space="preserve"> T</w:t>
            </w:r>
            <w:r w:rsidR="00AF6C19">
              <w:rPr>
                <w:rFonts w:cstheme="minorHAnsi"/>
                <w:sz w:val="24"/>
                <w:szCs w:val="24"/>
                <w:lang w:val="en-US"/>
              </w:rPr>
              <w:t>OPCU BULUT</w:t>
            </w:r>
            <w:r w:rsidRPr="00BA2E2B">
              <w:rPr>
                <w:rFonts w:cstheme="minorHAnsi"/>
                <w:sz w:val="24"/>
                <w:szCs w:val="24"/>
                <w:lang w:val="en-US"/>
              </w:rPr>
              <w:t xml:space="preserve">- </w:t>
            </w:r>
            <w:r w:rsidR="00D37944">
              <w:rPr>
                <w:rFonts w:cstheme="minorHAnsi"/>
                <w:sz w:val="24"/>
                <w:szCs w:val="24"/>
                <w:lang w:val="en-US"/>
              </w:rPr>
              <w:t>Clinical Psychology</w:t>
            </w:r>
          </w:p>
        </w:tc>
      </w:tr>
      <w:tr w:rsidR="00794C6B" w:rsidRPr="0006697C" w14:paraId="17FCA930" w14:textId="77777777" w:rsidTr="00746408">
        <w:trPr>
          <w:trHeight w:val="202"/>
        </w:trPr>
        <w:tc>
          <w:tcPr>
            <w:tcW w:w="3256" w:type="dxa"/>
            <w:gridSpan w:val="2"/>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06697C" w14:paraId="7762E94E" w14:textId="77777777" w:rsidTr="00CC3944">
              <w:trPr>
                <w:tblCellSpacing w:w="15" w:type="dxa"/>
              </w:trPr>
              <w:tc>
                <w:tcPr>
                  <w:tcW w:w="2819" w:type="dxa"/>
                  <w:shd w:val="clear" w:color="auto" w:fill="FFFFFF"/>
                  <w:tcMar>
                    <w:top w:w="0" w:type="dxa"/>
                    <w:left w:w="225" w:type="dxa"/>
                    <w:bottom w:w="0" w:type="dxa"/>
                    <w:right w:w="0" w:type="dxa"/>
                  </w:tcMar>
                  <w:hideMark/>
                </w:tcPr>
                <w:p w14:paraId="418C6D77" w14:textId="77777777" w:rsidR="009A65C0" w:rsidRPr="0006697C" w:rsidRDefault="009A65C0" w:rsidP="00941C84">
                  <w:pPr>
                    <w:spacing w:after="90" w:line="360" w:lineRule="atLeast"/>
                    <w:rPr>
                      <w:rFonts w:eastAsia="Times New Roman" w:cstheme="minorHAnsi"/>
                      <w:b/>
                      <w:color w:val="777777"/>
                      <w:sz w:val="24"/>
                      <w:szCs w:val="24"/>
                      <w:lang w:val="en-US" w:eastAsia="tr-TR"/>
                    </w:rPr>
                  </w:pPr>
                </w:p>
              </w:tc>
              <w:tc>
                <w:tcPr>
                  <w:tcW w:w="6466" w:type="dxa"/>
                  <w:shd w:val="clear" w:color="auto" w:fill="FFFFFF"/>
                  <w:tcMar>
                    <w:top w:w="0" w:type="dxa"/>
                    <w:left w:w="225" w:type="dxa"/>
                    <w:bottom w:w="0" w:type="dxa"/>
                    <w:right w:w="0" w:type="dxa"/>
                  </w:tcMar>
                  <w:vAlign w:val="center"/>
                  <w:hideMark/>
                </w:tcPr>
                <w:p w14:paraId="43503736" w14:textId="77777777" w:rsidR="009A65C0" w:rsidRPr="0006697C" w:rsidRDefault="009A65C0" w:rsidP="00941C84">
                  <w:pPr>
                    <w:spacing w:after="0" w:line="360" w:lineRule="atLeast"/>
                    <w:rPr>
                      <w:rFonts w:eastAsia="Times New Roman" w:cstheme="minorHAnsi"/>
                      <w:color w:val="777777"/>
                      <w:sz w:val="24"/>
                      <w:szCs w:val="24"/>
                      <w:lang w:val="en-US" w:eastAsia="tr-TR"/>
                    </w:rPr>
                  </w:pPr>
                </w:p>
              </w:tc>
            </w:tr>
          </w:tbl>
          <w:p w14:paraId="289D5B9C" w14:textId="77777777" w:rsidR="00794C6B" w:rsidRPr="0006697C" w:rsidRDefault="00CC3944" w:rsidP="00941C84">
            <w:pPr>
              <w:rPr>
                <w:rFonts w:cstheme="minorHAnsi"/>
                <w:b/>
                <w:sz w:val="24"/>
                <w:szCs w:val="24"/>
                <w:lang w:val="en-US"/>
              </w:rPr>
            </w:pPr>
            <w:r w:rsidRPr="0006697C">
              <w:rPr>
                <w:rFonts w:cstheme="minorHAnsi"/>
                <w:b/>
                <w:sz w:val="24"/>
                <w:szCs w:val="24"/>
                <w:lang w:val="en-US"/>
              </w:rPr>
              <w:t>ACADEMIC STAFF</w:t>
            </w:r>
          </w:p>
        </w:tc>
        <w:tc>
          <w:tcPr>
            <w:tcW w:w="1701" w:type="dxa"/>
          </w:tcPr>
          <w:p w14:paraId="37D03655" w14:textId="77777777" w:rsidR="00794C6B" w:rsidRPr="0006697C" w:rsidRDefault="00CC3944" w:rsidP="00941C84">
            <w:pPr>
              <w:rPr>
                <w:rFonts w:cstheme="minorHAnsi"/>
                <w:b/>
                <w:sz w:val="24"/>
                <w:szCs w:val="24"/>
                <w:lang w:val="en-US"/>
              </w:rPr>
            </w:pPr>
            <w:r w:rsidRPr="0006697C">
              <w:rPr>
                <w:rFonts w:cstheme="minorHAnsi"/>
                <w:b/>
                <w:sz w:val="24"/>
                <w:szCs w:val="24"/>
                <w:lang w:val="en-US"/>
              </w:rPr>
              <w:t>T</w:t>
            </w:r>
            <w:r w:rsidR="00F437C6" w:rsidRPr="0006697C">
              <w:rPr>
                <w:rFonts w:cstheme="minorHAnsi"/>
                <w:b/>
                <w:sz w:val="24"/>
                <w:szCs w:val="24"/>
                <w:lang w:val="en-US"/>
              </w:rPr>
              <w:t>HEORETICAL LESSON TI</w:t>
            </w:r>
            <w:r w:rsidRPr="0006697C">
              <w:rPr>
                <w:rFonts w:cstheme="minorHAnsi"/>
                <w:b/>
                <w:sz w:val="24"/>
                <w:szCs w:val="24"/>
                <w:lang w:val="en-US"/>
              </w:rPr>
              <w:t>ME</w:t>
            </w:r>
            <w:r w:rsidR="00D00746">
              <w:rPr>
                <w:rFonts w:cstheme="minorHAnsi"/>
                <w:b/>
                <w:sz w:val="24"/>
                <w:szCs w:val="24"/>
                <w:lang w:val="en-US"/>
              </w:rPr>
              <w:br/>
            </w:r>
            <w:r w:rsidR="00D00746" w:rsidRPr="00D00746">
              <w:rPr>
                <w:rFonts w:cstheme="minorHAnsi"/>
                <w:sz w:val="24"/>
                <w:szCs w:val="24"/>
                <w:lang w:val="en-US"/>
              </w:rPr>
              <w:t>(hours)</w:t>
            </w:r>
          </w:p>
        </w:tc>
        <w:tc>
          <w:tcPr>
            <w:tcW w:w="1559" w:type="dxa"/>
          </w:tcPr>
          <w:p w14:paraId="49C1195E" w14:textId="77777777" w:rsidR="00794C6B" w:rsidRPr="0006697C" w:rsidRDefault="00CC3944" w:rsidP="00941C84">
            <w:pPr>
              <w:rPr>
                <w:rFonts w:cstheme="minorHAnsi"/>
                <w:b/>
                <w:sz w:val="24"/>
                <w:szCs w:val="24"/>
                <w:lang w:val="en-US"/>
              </w:rPr>
            </w:pPr>
            <w:r w:rsidRPr="0006697C">
              <w:rPr>
                <w:rFonts w:cstheme="minorHAnsi"/>
                <w:b/>
                <w:sz w:val="24"/>
                <w:szCs w:val="24"/>
                <w:lang w:val="en-US"/>
              </w:rPr>
              <w:t>P</w:t>
            </w:r>
            <w:r w:rsidR="00F437C6" w:rsidRPr="0006697C">
              <w:rPr>
                <w:rFonts w:cstheme="minorHAnsi"/>
                <w:b/>
                <w:sz w:val="24"/>
                <w:szCs w:val="24"/>
                <w:lang w:val="en-US"/>
              </w:rPr>
              <w:t>RACTICAL LESSON TI</w:t>
            </w:r>
            <w:r w:rsidRPr="0006697C">
              <w:rPr>
                <w:rFonts w:cstheme="minorHAnsi"/>
                <w:b/>
                <w:sz w:val="24"/>
                <w:szCs w:val="24"/>
                <w:lang w:val="en-US"/>
              </w:rPr>
              <w:t>ME</w:t>
            </w:r>
            <w:r w:rsidR="00D00746">
              <w:rPr>
                <w:rFonts w:cstheme="minorHAnsi"/>
                <w:b/>
                <w:sz w:val="24"/>
                <w:szCs w:val="24"/>
                <w:lang w:val="en-US"/>
              </w:rPr>
              <w:br/>
            </w:r>
            <w:r w:rsidR="00D00746" w:rsidRPr="00D00746">
              <w:rPr>
                <w:rFonts w:cstheme="minorHAnsi"/>
                <w:sz w:val="24"/>
                <w:szCs w:val="24"/>
                <w:lang w:val="en-US"/>
              </w:rPr>
              <w:t>(hours)</w:t>
            </w:r>
          </w:p>
        </w:tc>
        <w:tc>
          <w:tcPr>
            <w:tcW w:w="2268" w:type="dxa"/>
            <w:gridSpan w:val="2"/>
          </w:tcPr>
          <w:p w14:paraId="0FF717B9" w14:textId="77777777" w:rsidR="00977E62" w:rsidRPr="0006697C" w:rsidRDefault="00977E62" w:rsidP="00941C84">
            <w:pPr>
              <w:rPr>
                <w:rFonts w:cstheme="minorHAnsi"/>
                <w:b/>
                <w:sz w:val="24"/>
                <w:szCs w:val="24"/>
                <w:lang w:val="en-US"/>
              </w:rPr>
            </w:pPr>
            <w:r w:rsidRPr="0006697C">
              <w:rPr>
                <w:rFonts w:cstheme="minorHAnsi"/>
                <w:b/>
                <w:sz w:val="24"/>
                <w:szCs w:val="24"/>
                <w:lang w:val="en-US"/>
              </w:rPr>
              <w:t>INTERACTIVE EDUCATION</w:t>
            </w:r>
            <w:r w:rsidR="00D00746">
              <w:rPr>
                <w:rFonts w:cstheme="minorHAnsi"/>
                <w:b/>
                <w:sz w:val="24"/>
                <w:szCs w:val="24"/>
                <w:lang w:val="en-US"/>
              </w:rPr>
              <w:t xml:space="preserve"> </w:t>
            </w:r>
            <w:r w:rsidRPr="0006697C">
              <w:rPr>
                <w:rFonts w:cstheme="minorHAnsi"/>
                <w:b/>
                <w:sz w:val="24"/>
                <w:szCs w:val="24"/>
                <w:lang w:val="en-US"/>
              </w:rPr>
              <w:t>TIME</w:t>
            </w:r>
            <w:r w:rsidR="00D00746">
              <w:rPr>
                <w:rFonts w:cstheme="minorHAnsi"/>
                <w:b/>
                <w:sz w:val="24"/>
                <w:szCs w:val="24"/>
                <w:lang w:val="en-US"/>
              </w:rPr>
              <w:br/>
            </w:r>
            <w:r w:rsidR="00D00746" w:rsidRPr="00D00746">
              <w:rPr>
                <w:rFonts w:cstheme="minorHAnsi"/>
                <w:sz w:val="24"/>
                <w:szCs w:val="24"/>
                <w:lang w:val="en-US"/>
              </w:rPr>
              <w:t>(hours)</w:t>
            </w:r>
          </w:p>
        </w:tc>
        <w:tc>
          <w:tcPr>
            <w:tcW w:w="1134" w:type="dxa"/>
          </w:tcPr>
          <w:p w14:paraId="1555CF41" w14:textId="77777777" w:rsidR="00794C6B" w:rsidRPr="0006697C" w:rsidRDefault="00794C6B" w:rsidP="00941C84">
            <w:pPr>
              <w:rPr>
                <w:rFonts w:cstheme="minorHAnsi"/>
                <w:b/>
                <w:sz w:val="24"/>
                <w:szCs w:val="24"/>
                <w:lang w:val="en-US"/>
              </w:rPr>
            </w:pPr>
            <w:r w:rsidRPr="0006697C">
              <w:rPr>
                <w:rFonts w:cstheme="minorHAnsi"/>
                <w:b/>
                <w:sz w:val="24"/>
                <w:szCs w:val="24"/>
                <w:lang w:val="en-US"/>
              </w:rPr>
              <w:t>TO</w:t>
            </w:r>
            <w:r w:rsidR="00977E62" w:rsidRPr="0006697C">
              <w:rPr>
                <w:rFonts w:cstheme="minorHAnsi"/>
                <w:b/>
                <w:sz w:val="24"/>
                <w:szCs w:val="24"/>
                <w:lang w:val="en-US"/>
              </w:rPr>
              <w:t>TAL TIME</w:t>
            </w:r>
            <w:r w:rsidR="00D00746">
              <w:rPr>
                <w:rFonts w:cstheme="minorHAnsi"/>
                <w:b/>
                <w:sz w:val="24"/>
                <w:szCs w:val="24"/>
                <w:lang w:val="en-US"/>
              </w:rPr>
              <w:br/>
            </w:r>
            <w:r w:rsidR="00D00746" w:rsidRPr="00D00746">
              <w:rPr>
                <w:rFonts w:cstheme="minorHAnsi"/>
                <w:sz w:val="24"/>
                <w:szCs w:val="24"/>
                <w:lang w:val="en-US"/>
              </w:rPr>
              <w:t>(hours)</w:t>
            </w:r>
          </w:p>
        </w:tc>
      </w:tr>
      <w:tr w:rsidR="00586089" w:rsidRPr="00BF633E" w14:paraId="0E47C900" w14:textId="77777777" w:rsidTr="00746408">
        <w:trPr>
          <w:trHeight w:val="429"/>
        </w:trPr>
        <w:tc>
          <w:tcPr>
            <w:tcW w:w="3256" w:type="dxa"/>
            <w:gridSpan w:val="2"/>
          </w:tcPr>
          <w:p w14:paraId="52F34F3B" w14:textId="77777777" w:rsidR="00586089" w:rsidRPr="00BF633E" w:rsidRDefault="00586089" w:rsidP="00941C84">
            <w:pPr>
              <w:rPr>
                <w:rFonts w:cstheme="minorHAnsi"/>
                <w:sz w:val="24"/>
                <w:szCs w:val="24"/>
                <w:lang w:val="en-US"/>
              </w:rPr>
            </w:pPr>
            <w:r w:rsidRPr="00BF633E">
              <w:rPr>
                <w:rFonts w:cstheme="minorHAnsi"/>
                <w:b/>
                <w:sz w:val="24"/>
                <w:szCs w:val="24"/>
                <w:lang w:val="en-US"/>
              </w:rPr>
              <w:t>Public health</w:t>
            </w:r>
          </w:p>
        </w:tc>
        <w:tc>
          <w:tcPr>
            <w:tcW w:w="1701" w:type="dxa"/>
          </w:tcPr>
          <w:p w14:paraId="5B337E7F" w14:textId="56201C56" w:rsidR="00586089" w:rsidRPr="00C316C8" w:rsidRDefault="00E47602" w:rsidP="003E7BCB">
            <w:pPr>
              <w:rPr>
                <w:rFonts w:cstheme="minorHAnsi"/>
                <w:sz w:val="24"/>
                <w:szCs w:val="24"/>
                <w:lang w:val="en-US"/>
              </w:rPr>
            </w:pPr>
            <w:r w:rsidRPr="00C316C8">
              <w:rPr>
                <w:rFonts w:cstheme="minorHAnsi"/>
                <w:sz w:val="24"/>
                <w:szCs w:val="24"/>
                <w:lang w:val="en-US"/>
              </w:rPr>
              <w:t>20</w:t>
            </w:r>
          </w:p>
        </w:tc>
        <w:tc>
          <w:tcPr>
            <w:tcW w:w="1559" w:type="dxa"/>
          </w:tcPr>
          <w:p w14:paraId="6188B5D6" w14:textId="77777777" w:rsidR="00586089" w:rsidRPr="00C316C8" w:rsidRDefault="00586089" w:rsidP="00941C84">
            <w:pPr>
              <w:rPr>
                <w:rFonts w:cstheme="minorHAnsi"/>
                <w:sz w:val="24"/>
                <w:szCs w:val="24"/>
                <w:lang w:val="en-US"/>
              </w:rPr>
            </w:pPr>
            <w:r w:rsidRPr="00C316C8">
              <w:rPr>
                <w:rFonts w:cstheme="minorHAnsi"/>
                <w:sz w:val="24"/>
                <w:szCs w:val="24"/>
                <w:lang w:val="en-US"/>
              </w:rPr>
              <w:t>-</w:t>
            </w:r>
          </w:p>
        </w:tc>
        <w:tc>
          <w:tcPr>
            <w:tcW w:w="2268" w:type="dxa"/>
            <w:gridSpan w:val="2"/>
          </w:tcPr>
          <w:p w14:paraId="54B4BB91" w14:textId="77777777" w:rsidR="00586089" w:rsidRPr="00BF633E" w:rsidRDefault="00586089" w:rsidP="00941C84">
            <w:pPr>
              <w:rPr>
                <w:rFonts w:cstheme="minorHAnsi"/>
                <w:sz w:val="24"/>
                <w:szCs w:val="24"/>
                <w:lang w:val="en-US"/>
              </w:rPr>
            </w:pPr>
            <w:r w:rsidRPr="00BF633E">
              <w:rPr>
                <w:rFonts w:cstheme="minorHAnsi"/>
                <w:sz w:val="24"/>
                <w:szCs w:val="24"/>
                <w:lang w:val="en-US"/>
              </w:rPr>
              <w:t>-</w:t>
            </w:r>
          </w:p>
        </w:tc>
        <w:tc>
          <w:tcPr>
            <w:tcW w:w="1134" w:type="dxa"/>
          </w:tcPr>
          <w:p w14:paraId="348C87F0" w14:textId="05C0CA27" w:rsidR="00586089" w:rsidRPr="00BF633E" w:rsidRDefault="00E47602" w:rsidP="003E7BCB">
            <w:pPr>
              <w:rPr>
                <w:rFonts w:cstheme="minorHAnsi"/>
                <w:sz w:val="24"/>
                <w:szCs w:val="24"/>
                <w:lang w:val="en-US"/>
              </w:rPr>
            </w:pPr>
            <w:r>
              <w:rPr>
                <w:rFonts w:cstheme="minorHAnsi"/>
                <w:sz w:val="24"/>
                <w:szCs w:val="24"/>
                <w:lang w:val="en-US"/>
              </w:rPr>
              <w:t>20</w:t>
            </w:r>
          </w:p>
        </w:tc>
      </w:tr>
      <w:tr w:rsidR="00586089" w:rsidRPr="00BF633E" w14:paraId="2A3C47CB" w14:textId="77777777" w:rsidTr="00746408">
        <w:trPr>
          <w:trHeight w:val="417"/>
        </w:trPr>
        <w:tc>
          <w:tcPr>
            <w:tcW w:w="3256" w:type="dxa"/>
            <w:gridSpan w:val="2"/>
          </w:tcPr>
          <w:p w14:paraId="72F6AB10" w14:textId="77777777" w:rsidR="00586089" w:rsidRPr="00BF633E" w:rsidRDefault="00586089" w:rsidP="00941C84">
            <w:pPr>
              <w:rPr>
                <w:rFonts w:cstheme="minorHAnsi"/>
                <w:sz w:val="24"/>
                <w:szCs w:val="24"/>
                <w:lang w:val="en-US"/>
              </w:rPr>
            </w:pPr>
            <w:r w:rsidRPr="00BF633E">
              <w:rPr>
                <w:rFonts w:cstheme="minorHAnsi"/>
                <w:b/>
                <w:sz w:val="24"/>
                <w:szCs w:val="24"/>
                <w:lang w:val="en-US"/>
              </w:rPr>
              <w:t>Medical Pharmacology</w:t>
            </w:r>
          </w:p>
        </w:tc>
        <w:tc>
          <w:tcPr>
            <w:tcW w:w="1701" w:type="dxa"/>
          </w:tcPr>
          <w:p w14:paraId="7C0D6923" w14:textId="44B3DD7E" w:rsidR="00586089" w:rsidRPr="00BF633E" w:rsidRDefault="00CC080F" w:rsidP="00941C84">
            <w:pPr>
              <w:rPr>
                <w:rFonts w:cstheme="minorHAnsi"/>
                <w:sz w:val="24"/>
                <w:szCs w:val="24"/>
                <w:lang w:val="en-US"/>
              </w:rPr>
            </w:pPr>
            <w:r>
              <w:rPr>
                <w:rFonts w:cstheme="minorHAnsi"/>
                <w:sz w:val="24"/>
                <w:szCs w:val="24"/>
                <w:lang w:val="en-US"/>
              </w:rPr>
              <w:t>2</w:t>
            </w:r>
          </w:p>
        </w:tc>
        <w:tc>
          <w:tcPr>
            <w:tcW w:w="1559" w:type="dxa"/>
          </w:tcPr>
          <w:p w14:paraId="29876C50" w14:textId="77777777" w:rsidR="00586089" w:rsidRPr="00BF633E" w:rsidRDefault="00586089" w:rsidP="00941C84">
            <w:pPr>
              <w:rPr>
                <w:rFonts w:cstheme="minorHAnsi"/>
                <w:sz w:val="24"/>
                <w:szCs w:val="24"/>
                <w:lang w:val="en-US"/>
              </w:rPr>
            </w:pPr>
            <w:r w:rsidRPr="00BF633E">
              <w:rPr>
                <w:rFonts w:cstheme="minorHAnsi"/>
                <w:sz w:val="24"/>
                <w:szCs w:val="24"/>
                <w:lang w:val="en-US"/>
              </w:rPr>
              <w:t>-</w:t>
            </w:r>
          </w:p>
        </w:tc>
        <w:tc>
          <w:tcPr>
            <w:tcW w:w="2268" w:type="dxa"/>
            <w:gridSpan w:val="2"/>
          </w:tcPr>
          <w:p w14:paraId="4B52F1A2" w14:textId="3E684A4F" w:rsidR="00586089" w:rsidRPr="00BF633E" w:rsidRDefault="00905BFE" w:rsidP="00941C84">
            <w:pPr>
              <w:rPr>
                <w:rFonts w:cstheme="minorHAnsi"/>
                <w:sz w:val="24"/>
                <w:szCs w:val="24"/>
                <w:lang w:val="en-US"/>
              </w:rPr>
            </w:pPr>
            <w:r>
              <w:rPr>
                <w:rFonts w:cstheme="minorHAnsi"/>
                <w:sz w:val="24"/>
                <w:szCs w:val="24"/>
                <w:lang w:val="en-US"/>
              </w:rPr>
              <w:t>-</w:t>
            </w:r>
          </w:p>
        </w:tc>
        <w:tc>
          <w:tcPr>
            <w:tcW w:w="1134" w:type="dxa"/>
          </w:tcPr>
          <w:p w14:paraId="480CB303" w14:textId="244D44C3" w:rsidR="00586089" w:rsidRPr="00BF633E" w:rsidRDefault="00CC080F" w:rsidP="00941C84">
            <w:pPr>
              <w:rPr>
                <w:rFonts w:cstheme="minorHAnsi"/>
                <w:sz w:val="24"/>
                <w:szCs w:val="24"/>
                <w:lang w:val="en-US"/>
              </w:rPr>
            </w:pPr>
            <w:r>
              <w:rPr>
                <w:rFonts w:cstheme="minorHAnsi"/>
                <w:sz w:val="24"/>
                <w:szCs w:val="24"/>
                <w:lang w:val="en-US"/>
              </w:rPr>
              <w:t>2</w:t>
            </w:r>
          </w:p>
        </w:tc>
      </w:tr>
      <w:tr w:rsidR="00586089" w:rsidRPr="00BF633E" w14:paraId="2F6D0178" w14:textId="77777777" w:rsidTr="00746408">
        <w:trPr>
          <w:trHeight w:val="202"/>
        </w:trPr>
        <w:tc>
          <w:tcPr>
            <w:tcW w:w="3256" w:type="dxa"/>
            <w:gridSpan w:val="2"/>
          </w:tcPr>
          <w:p w14:paraId="659AF815" w14:textId="77777777" w:rsidR="00586089" w:rsidRPr="00BF633E" w:rsidRDefault="00586089" w:rsidP="00941C84">
            <w:pPr>
              <w:rPr>
                <w:rFonts w:cstheme="minorHAnsi"/>
                <w:sz w:val="24"/>
                <w:szCs w:val="24"/>
                <w:lang w:val="en-US"/>
              </w:rPr>
            </w:pPr>
            <w:r w:rsidRPr="00BF633E">
              <w:rPr>
                <w:rFonts w:cstheme="minorHAnsi"/>
                <w:b/>
                <w:sz w:val="24"/>
                <w:szCs w:val="24"/>
                <w:lang w:val="en-US"/>
              </w:rPr>
              <w:t>Medical Microbiology</w:t>
            </w:r>
          </w:p>
        </w:tc>
        <w:tc>
          <w:tcPr>
            <w:tcW w:w="1701" w:type="dxa"/>
          </w:tcPr>
          <w:p w14:paraId="052C2675" w14:textId="64BDDB75" w:rsidR="00586089" w:rsidRPr="00BF633E" w:rsidRDefault="00D63BDC" w:rsidP="00803C2C">
            <w:pPr>
              <w:rPr>
                <w:rFonts w:cstheme="minorHAnsi"/>
                <w:sz w:val="24"/>
                <w:szCs w:val="24"/>
                <w:lang w:val="en-US"/>
              </w:rPr>
            </w:pPr>
            <w:r>
              <w:rPr>
                <w:rFonts w:cstheme="minorHAnsi"/>
                <w:sz w:val="24"/>
                <w:szCs w:val="24"/>
                <w:lang w:val="en-US"/>
              </w:rPr>
              <w:t>9</w:t>
            </w:r>
          </w:p>
        </w:tc>
        <w:tc>
          <w:tcPr>
            <w:tcW w:w="1559" w:type="dxa"/>
          </w:tcPr>
          <w:p w14:paraId="09CC0E67" w14:textId="1B80162B" w:rsidR="00586089" w:rsidRPr="00BF633E" w:rsidRDefault="00CB7C2B" w:rsidP="00941C84">
            <w:pPr>
              <w:rPr>
                <w:rFonts w:cstheme="minorHAnsi"/>
                <w:sz w:val="24"/>
                <w:szCs w:val="24"/>
                <w:lang w:val="en-US"/>
              </w:rPr>
            </w:pPr>
            <w:r>
              <w:rPr>
                <w:rFonts w:cstheme="minorHAnsi"/>
                <w:sz w:val="24"/>
                <w:szCs w:val="24"/>
                <w:lang w:val="en-US"/>
              </w:rPr>
              <w:t xml:space="preserve">2 </w:t>
            </w:r>
          </w:p>
        </w:tc>
        <w:tc>
          <w:tcPr>
            <w:tcW w:w="2268" w:type="dxa"/>
            <w:gridSpan w:val="2"/>
          </w:tcPr>
          <w:p w14:paraId="74514C39" w14:textId="648735F9" w:rsidR="00586089" w:rsidRPr="00BF633E" w:rsidRDefault="00CB7C2B" w:rsidP="00941C84">
            <w:pPr>
              <w:rPr>
                <w:rFonts w:cstheme="minorHAnsi"/>
                <w:sz w:val="24"/>
                <w:szCs w:val="24"/>
                <w:lang w:val="en-US"/>
              </w:rPr>
            </w:pPr>
            <w:r>
              <w:rPr>
                <w:rFonts w:cstheme="minorHAnsi"/>
                <w:sz w:val="24"/>
                <w:szCs w:val="24"/>
                <w:lang w:val="en-US"/>
              </w:rPr>
              <w:t>-</w:t>
            </w:r>
          </w:p>
        </w:tc>
        <w:tc>
          <w:tcPr>
            <w:tcW w:w="1134" w:type="dxa"/>
          </w:tcPr>
          <w:p w14:paraId="6DE6197F" w14:textId="4B345C3F" w:rsidR="00586089" w:rsidRPr="00BF633E" w:rsidRDefault="00D63BDC" w:rsidP="003E7BCB">
            <w:pPr>
              <w:rPr>
                <w:rFonts w:cstheme="minorHAnsi"/>
                <w:sz w:val="24"/>
                <w:szCs w:val="24"/>
                <w:lang w:val="en-US"/>
              </w:rPr>
            </w:pPr>
            <w:r>
              <w:rPr>
                <w:rFonts w:cstheme="minorHAnsi"/>
                <w:sz w:val="24"/>
                <w:szCs w:val="24"/>
                <w:lang w:val="en-US"/>
              </w:rPr>
              <w:t>11</w:t>
            </w:r>
          </w:p>
        </w:tc>
      </w:tr>
      <w:tr w:rsidR="00BF633E" w:rsidRPr="00BF633E" w14:paraId="5D102B61" w14:textId="77777777" w:rsidTr="00746408">
        <w:trPr>
          <w:trHeight w:val="402"/>
        </w:trPr>
        <w:tc>
          <w:tcPr>
            <w:tcW w:w="3256" w:type="dxa"/>
            <w:gridSpan w:val="2"/>
          </w:tcPr>
          <w:p w14:paraId="1CA1B0DD" w14:textId="77777777" w:rsidR="00BF633E" w:rsidRPr="00BF633E" w:rsidRDefault="00BF633E" w:rsidP="00941C84">
            <w:pPr>
              <w:rPr>
                <w:rFonts w:cstheme="minorHAnsi"/>
                <w:b/>
                <w:sz w:val="24"/>
                <w:szCs w:val="24"/>
                <w:lang w:val="en-US"/>
              </w:rPr>
            </w:pPr>
            <w:r>
              <w:rPr>
                <w:rFonts w:cstheme="minorHAnsi"/>
                <w:b/>
                <w:sz w:val="24"/>
                <w:szCs w:val="24"/>
                <w:lang w:val="en-US"/>
              </w:rPr>
              <w:lastRenderedPageBreak/>
              <w:t>Medical History</w:t>
            </w:r>
          </w:p>
        </w:tc>
        <w:tc>
          <w:tcPr>
            <w:tcW w:w="1701" w:type="dxa"/>
          </w:tcPr>
          <w:p w14:paraId="020AC5A9" w14:textId="77777777" w:rsidR="00BF633E" w:rsidRDefault="00BF633E" w:rsidP="00941C84">
            <w:pPr>
              <w:rPr>
                <w:rFonts w:cstheme="minorHAnsi"/>
                <w:sz w:val="24"/>
                <w:szCs w:val="24"/>
                <w:lang w:val="en-US"/>
              </w:rPr>
            </w:pPr>
            <w:r>
              <w:rPr>
                <w:rFonts w:cstheme="minorHAnsi"/>
                <w:sz w:val="24"/>
                <w:szCs w:val="24"/>
                <w:lang w:val="en-US"/>
              </w:rPr>
              <w:t>3</w:t>
            </w:r>
          </w:p>
        </w:tc>
        <w:tc>
          <w:tcPr>
            <w:tcW w:w="1559" w:type="dxa"/>
          </w:tcPr>
          <w:p w14:paraId="724DA0C9" w14:textId="77777777" w:rsidR="00BF633E" w:rsidRPr="00BF633E" w:rsidRDefault="00BF633E" w:rsidP="00941C84">
            <w:pPr>
              <w:rPr>
                <w:rFonts w:cstheme="minorHAnsi"/>
                <w:sz w:val="24"/>
                <w:szCs w:val="24"/>
                <w:lang w:val="en-US"/>
              </w:rPr>
            </w:pPr>
            <w:r>
              <w:rPr>
                <w:rFonts w:cstheme="minorHAnsi"/>
                <w:sz w:val="24"/>
                <w:szCs w:val="24"/>
                <w:lang w:val="en-US"/>
              </w:rPr>
              <w:t>-</w:t>
            </w:r>
          </w:p>
        </w:tc>
        <w:tc>
          <w:tcPr>
            <w:tcW w:w="2268" w:type="dxa"/>
            <w:gridSpan w:val="2"/>
          </w:tcPr>
          <w:p w14:paraId="271E284C" w14:textId="77777777" w:rsidR="00BF633E" w:rsidRPr="00BF633E" w:rsidRDefault="00BF633E" w:rsidP="00941C84">
            <w:pPr>
              <w:rPr>
                <w:rFonts w:cstheme="minorHAnsi"/>
                <w:sz w:val="24"/>
                <w:szCs w:val="24"/>
                <w:lang w:val="en-US"/>
              </w:rPr>
            </w:pPr>
            <w:r>
              <w:rPr>
                <w:rFonts w:cstheme="minorHAnsi"/>
                <w:sz w:val="24"/>
                <w:szCs w:val="24"/>
                <w:lang w:val="en-US"/>
              </w:rPr>
              <w:t>-</w:t>
            </w:r>
          </w:p>
        </w:tc>
        <w:tc>
          <w:tcPr>
            <w:tcW w:w="1134" w:type="dxa"/>
          </w:tcPr>
          <w:p w14:paraId="4AFCBDF5" w14:textId="77777777" w:rsidR="00BF633E" w:rsidRPr="00BF633E" w:rsidRDefault="00BF633E" w:rsidP="00941C84">
            <w:pPr>
              <w:rPr>
                <w:rFonts w:cstheme="minorHAnsi"/>
                <w:sz w:val="24"/>
                <w:szCs w:val="24"/>
                <w:lang w:val="en-US"/>
              </w:rPr>
            </w:pPr>
            <w:r>
              <w:rPr>
                <w:rFonts w:cstheme="minorHAnsi"/>
                <w:sz w:val="24"/>
                <w:szCs w:val="24"/>
                <w:lang w:val="en-US"/>
              </w:rPr>
              <w:t>3</w:t>
            </w:r>
          </w:p>
        </w:tc>
      </w:tr>
      <w:tr w:rsidR="00CB7C2B" w:rsidRPr="00BF633E" w14:paraId="63B41E30" w14:textId="77777777" w:rsidTr="00746408">
        <w:trPr>
          <w:trHeight w:val="402"/>
        </w:trPr>
        <w:tc>
          <w:tcPr>
            <w:tcW w:w="3256" w:type="dxa"/>
            <w:gridSpan w:val="2"/>
          </w:tcPr>
          <w:p w14:paraId="5FE86245" w14:textId="41BF42B4" w:rsidR="00CB7C2B" w:rsidRDefault="00CB7C2B" w:rsidP="00941C84">
            <w:pPr>
              <w:rPr>
                <w:rFonts w:cstheme="minorHAnsi"/>
                <w:b/>
                <w:sz w:val="24"/>
                <w:szCs w:val="24"/>
                <w:lang w:val="en-US"/>
              </w:rPr>
            </w:pPr>
            <w:r w:rsidRPr="00CB7C2B">
              <w:rPr>
                <w:rFonts w:cstheme="minorHAnsi"/>
                <w:b/>
                <w:sz w:val="24"/>
                <w:szCs w:val="24"/>
                <w:lang w:val="en-US"/>
              </w:rPr>
              <w:t>Medical Biochemistry</w:t>
            </w:r>
          </w:p>
        </w:tc>
        <w:tc>
          <w:tcPr>
            <w:tcW w:w="1701" w:type="dxa"/>
          </w:tcPr>
          <w:p w14:paraId="710ED684" w14:textId="69A6F2C9" w:rsidR="00CB7C2B" w:rsidRDefault="00444E16" w:rsidP="00941C84">
            <w:pPr>
              <w:rPr>
                <w:rFonts w:cstheme="minorHAnsi"/>
                <w:sz w:val="24"/>
                <w:szCs w:val="24"/>
                <w:lang w:val="en-US"/>
              </w:rPr>
            </w:pPr>
            <w:r>
              <w:rPr>
                <w:rFonts w:cstheme="minorHAnsi"/>
                <w:sz w:val="24"/>
                <w:szCs w:val="24"/>
                <w:lang w:val="en-US"/>
              </w:rPr>
              <w:t>10</w:t>
            </w:r>
          </w:p>
        </w:tc>
        <w:tc>
          <w:tcPr>
            <w:tcW w:w="1559" w:type="dxa"/>
          </w:tcPr>
          <w:p w14:paraId="614883E8" w14:textId="25E14A4E" w:rsidR="00CB7C2B" w:rsidRDefault="00CB7C2B" w:rsidP="00941C84">
            <w:pPr>
              <w:rPr>
                <w:rFonts w:cstheme="minorHAnsi"/>
                <w:sz w:val="24"/>
                <w:szCs w:val="24"/>
                <w:lang w:val="en-US"/>
              </w:rPr>
            </w:pPr>
            <w:r>
              <w:rPr>
                <w:rFonts w:cstheme="minorHAnsi"/>
                <w:sz w:val="24"/>
                <w:szCs w:val="24"/>
                <w:lang w:val="en-US"/>
              </w:rPr>
              <w:t>-</w:t>
            </w:r>
          </w:p>
        </w:tc>
        <w:tc>
          <w:tcPr>
            <w:tcW w:w="2268" w:type="dxa"/>
            <w:gridSpan w:val="2"/>
          </w:tcPr>
          <w:p w14:paraId="35F94229" w14:textId="455E676E" w:rsidR="00CB7C2B" w:rsidRDefault="00CB7C2B" w:rsidP="00941C84">
            <w:pPr>
              <w:rPr>
                <w:rFonts w:cstheme="minorHAnsi"/>
                <w:sz w:val="24"/>
                <w:szCs w:val="24"/>
                <w:lang w:val="en-US"/>
              </w:rPr>
            </w:pPr>
            <w:r>
              <w:rPr>
                <w:rFonts w:cstheme="minorHAnsi"/>
                <w:sz w:val="24"/>
                <w:szCs w:val="24"/>
                <w:lang w:val="en-US"/>
              </w:rPr>
              <w:t>-</w:t>
            </w:r>
          </w:p>
        </w:tc>
        <w:tc>
          <w:tcPr>
            <w:tcW w:w="1134" w:type="dxa"/>
          </w:tcPr>
          <w:p w14:paraId="366BE16F" w14:textId="5CD9AA44" w:rsidR="00CB7C2B" w:rsidRDefault="008B1834" w:rsidP="00941C84">
            <w:pPr>
              <w:rPr>
                <w:rFonts w:cstheme="minorHAnsi"/>
                <w:sz w:val="24"/>
                <w:szCs w:val="24"/>
                <w:lang w:val="en-US"/>
              </w:rPr>
            </w:pPr>
            <w:r>
              <w:rPr>
                <w:rFonts w:cstheme="minorHAnsi"/>
                <w:sz w:val="24"/>
                <w:szCs w:val="24"/>
                <w:lang w:val="en-US"/>
              </w:rPr>
              <w:t>10</w:t>
            </w:r>
          </w:p>
        </w:tc>
      </w:tr>
      <w:tr w:rsidR="00BF633E" w:rsidRPr="00BF633E" w14:paraId="5025494E" w14:textId="77777777" w:rsidTr="00746408">
        <w:trPr>
          <w:trHeight w:val="402"/>
        </w:trPr>
        <w:tc>
          <w:tcPr>
            <w:tcW w:w="3256" w:type="dxa"/>
            <w:gridSpan w:val="2"/>
          </w:tcPr>
          <w:p w14:paraId="6B4D35F7" w14:textId="1A40399C" w:rsidR="00BF633E" w:rsidRDefault="00E9696F" w:rsidP="00941C84">
            <w:pPr>
              <w:rPr>
                <w:rFonts w:cstheme="minorHAnsi"/>
                <w:b/>
                <w:sz w:val="24"/>
                <w:szCs w:val="24"/>
                <w:lang w:val="en-US"/>
              </w:rPr>
            </w:pPr>
            <w:r>
              <w:rPr>
                <w:rFonts w:cstheme="minorHAnsi"/>
                <w:b/>
                <w:sz w:val="24"/>
                <w:szCs w:val="24"/>
                <w:lang w:val="en-US"/>
              </w:rPr>
              <w:t>Emergency Medicine</w:t>
            </w:r>
          </w:p>
        </w:tc>
        <w:tc>
          <w:tcPr>
            <w:tcW w:w="1701" w:type="dxa"/>
          </w:tcPr>
          <w:p w14:paraId="0C1C264A" w14:textId="25244A79" w:rsidR="00BF633E" w:rsidRDefault="00E9696F" w:rsidP="00941C84">
            <w:pPr>
              <w:rPr>
                <w:rFonts w:cstheme="minorHAnsi"/>
                <w:sz w:val="24"/>
                <w:szCs w:val="24"/>
                <w:lang w:val="en-US"/>
              </w:rPr>
            </w:pPr>
            <w:r>
              <w:rPr>
                <w:rFonts w:cstheme="minorHAnsi"/>
                <w:sz w:val="24"/>
                <w:szCs w:val="24"/>
                <w:lang w:val="en-US"/>
              </w:rPr>
              <w:t>2</w:t>
            </w:r>
          </w:p>
        </w:tc>
        <w:tc>
          <w:tcPr>
            <w:tcW w:w="1559" w:type="dxa"/>
          </w:tcPr>
          <w:p w14:paraId="2EF5AB8B" w14:textId="77777777" w:rsidR="00BF633E" w:rsidRDefault="00BF633E" w:rsidP="00941C84">
            <w:pPr>
              <w:rPr>
                <w:rFonts w:cstheme="minorHAnsi"/>
                <w:sz w:val="24"/>
                <w:szCs w:val="24"/>
                <w:lang w:val="en-US"/>
              </w:rPr>
            </w:pPr>
            <w:r>
              <w:rPr>
                <w:rFonts w:cstheme="minorHAnsi"/>
                <w:sz w:val="24"/>
                <w:szCs w:val="24"/>
                <w:lang w:val="en-US"/>
              </w:rPr>
              <w:t>-</w:t>
            </w:r>
          </w:p>
        </w:tc>
        <w:tc>
          <w:tcPr>
            <w:tcW w:w="2268" w:type="dxa"/>
            <w:gridSpan w:val="2"/>
          </w:tcPr>
          <w:p w14:paraId="21C2B1FD" w14:textId="77777777" w:rsidR="00BF633E" w:rsidRDefault="00BF633E" w:rsidP="00941C84">
            <w:pPr>
              <w:rPr>
                <w:rFonts w:cstheme="minorHAnsi"/>
                <w:sz w:val="24"/>
                <w:szCs w:val="24"/>
                <w:lang w:val="en-US"/>
              </w:rPr>
            </w:pPr>
            <w:r>
              <w:rPr>
                <w:rFonts w:cstheme="minorHAnsi"/>
                <w:sz w:val="24"/>
                <w:szCs w:val="24"/>
                <w:lang w:val="en-US"/>
              </w:rPr>
              <w:t>-</w:t>
            </w:r>
          </w:p>
        </w:tc>
        <w:tc>
          <w:tcPr>
            <w:tcW w:w="1134" w:type="dxa"/>
          </w:tcPr>
          <w:p w14:paraId="4532FD1E" w14:textId="34FB9B11" w:rsidR="00BF633E" w:rsidRDefault="00E9696F" w:rsidP="00941C84">
            <w:pPr>
              <w:rPr>
                <w:rFonts w:cstheme="minorHAnsi"/>
                <w:sz w:val="24"/>
                <w:szCs w:val="24"/>
                <w:lang w:val="en-US"/>
              </w:rPr>
            </w:pPr>
            <w:r>
              <w:rPr>
                <w:rFonts w:cstheme="minorHAnsi"/>
                <w:sz w:val="24"/>
                <w:szCs w:val="24"/>
                <w:lang w:val="en-US"/>
              </w:rPr>
              <w:t>2</w:t>
            </w:r>
          </w:p>
        </w:tc>
      </w:tr>
      <w:tr w:rsidR="00BA2E2B" w:rsidRPr="00BF633E" w14:paraId="3A816AD0" w14:textId="77777777" w:rsidTr="00746408">
        <w:trPr>
          <w:trHeight w:val="402"/>
        </w:trPr>
        <w:tc>
          <w:tcPr>
            <w:tcW w:w="3256" w:type="dxa"/>
            <w:gridSpan w:val="2"/>
          </w:tcPr>
          <w:p w14:paraId="1DE0FB73" w14:textId="74F6A813" w:rsidR="00BA2E2B" w:rsidRDefault="00BA2E2B" w:rsidP="00941C84">
            <w:pPr>
              <w:rPr>
                <w:rFonts w:cstheme="minorHAnsi"/>
                <w:b/>
                <w:sz w:val="24"/>
                <w:szCs w:val="24"/>
                <w:lang w:val="en-US"/>
              </w:rPr>
            </w:pPr>
            <w:r>
              <w:rPr>
                <w:rFonts w:cstheme="minorHAnsi"/>
                <w:b/>
                <w:sz w:val="24"/>
                <w:szCs w:val="24"/>
                <w:lang w:val="en-US"/>
              </w:rPr>
              <w:t>C</w:t>
            </w:r>
            <w:r w:rsidR="00601F1C">
              <w:rPr>
                <w:rFonts w:cstheme="minorHAnsi"/>
                <w:b/>
                <w:sz w:val="24"/>
                <w:szCs w:val="24"/>
                <w:lang w:val="en-US"/>
              </w:rPr>
              <w:t>linical P</w:t>
            </w:r>
            <w:r w:rsidRPr="00BA2E2B">
              <w:rPr>
                <w:rFonts w:cstheme="minorHAnsi"/>
                <w:b/>
                <w:sz w:val="24"/>
                <w:szCs w:val="24"/>
                <w:lang w:val="en-US"/>
              </w:rPr>
              <w:t>sychology</w:t>
            </w:r>
          </w:p>
        </w:tc>
        <w:tc>
          <w:tcPr>
            <w:tcW w:w="1701" w:type="dxa"/>
          </w:tcPr>
          <w:p w14:paraId="5B1B31F5" w14:textId="2FBD18C2" w:rsidR="00BA2E2B" w:rsidRDefault="00BA2E2B" w:rsidP="00941C84">
            <w:pPr>
              <w:rPr>
                <w:rFonts w:cstheme="minorHAnsi"/>
                <w:sz w:val="24"/>
                <w:szCs w:val="24"/>
                <w:lang w:val="en-US"/>
              </w:rPr>
            </w:pPr>
            <w:r>
              <w:rPr>
                <w:rFonts w:cstheme="minorHAnsi"/>
                <w:sz w:val="24"/>
                <w:szCs w:val="24"/>
                <w:lang w:val="en-US"/>
              </w:rPr>
              <w:t>2</w:t>
            </w:r>
          </w:p>
        </w:tc>
        <w:tc>
          <w:tcPr>
            <w:tcW w:w="1559" w:type="dxa"/>
          </w:tcPr>
          <w:p w14:paraId="3D587346" w14:textId="1808775D" w:rsidR="00BA2E2B" w:rsidRDefault="00BA2E2B" w:rsidP="00941C84">
            <w:pPr>
              <w:rPr>
                <w:rFonts w:cstheme="minorHAnsi"/>
                <w:sz w:val="24"/>
                <w:szCs w:val="24"/>
                <w:lang w:val="en-US"/>
              </w:rPr>
            </w:pPr>
            <w:r>
              <w:rPr>
                <w:rFonts w:cstheme="minorHAnsi"/>
                <w:sz w:val="24"/>
                <w:szCs w:val="24"/>
                <w:lang w:val="en-US"/>
              </w:rPr>
              <w:t>-</w:t>
            </w:r>
          </w:p>
        </w:tc>
        <w:tc>
          <w:tcPr>
            <w:tcW w:w="2268" w:type="dxa"/>
            <w:gridSpan w:val="2"/>
          </w:tcPr>
          <w:p w14:paraId="054B1428" w14:textId="5930C051" w:rsidR="00BA2E2B" w:rsidRDefault="00BA2E2B" w:rsidP="00941C84">
            <w:pPr>
              <w:rPr>
                <w:rFonts w:cstheme="minorHAnsi"/>
                <w:sz w:val="24"/>
                <w:szCs w:val="24"/>
                <w:lang w:val="en-US"/>
              </w:rPr>
            </w:pPr>
            <w:r>
              <w:rPr>
                <w:rFonts w:cstheme="minorHAnsi"/>
                <w:sz w:val="24"/>
                <w:szCs w:val="24"/>
                <w:lang w:val="en-US"/>
              </w:rPr>
              <w:t>-</w:t>
            </w:r>
          </w:p>
        </w:tc>
        <w:tc>
          <w:tcPr>
            <w:tcW w:w="1134" w:type="dxa"/>
          </w:tcPr>
          <w:p w14:paraId="2C510033" w14:textId="5C25E534" w:rsidR="00BA2E2B" w:rsidRDefault="00BA2E2B" w:rsidP="00941C84">
            <w:pPr>
              <w:rPr>
                <w:rFonts w:cstheme="minorHAnsi"/>
                <w:sz w:val="24"/>
                <w:szCs w:val="24"/>
                <w:lang w:val="en-US"/>
              </w:rPr>
            </w:pPr>
            <w:r>
              <w:rPr>
                <w:rFonts w:cstheme="minorHAnsi"/>
                <w:sz w:val="24"/>
                <w:szCs w:val="24"/>
                <w:lang w:val="en-US"/>
              </w:rPr>
              <w:t>2</w:t>
            </w:r>
          </w:p>
        </w:tc>
      </w:tr>
      <w:tr w:rsidR="00586089" w:rsidRPr="0006697C" w14:paraId="1740D361" w14:textId="77777777" w:rsidTr="00746408">
        <w:trPr>
          <w:trHeight w:val="417"/>
        </w:trPr>
        <w:tc>
          <w:tcPr>
            <w:tcW w:w="3256" w:type="dxa"/>
            <w:gridSpan w:val="2"/>
          </w:tcPr>
          <w:p w14:paraId="417A1445" w14:textId="77777777" w:rsidR="00586089" w:rsidRPr="00BF633E" w:rsidRDefault="00586089" w:rsidP="00941C84">
            <w:pPr>
              <w:rPr>
                <w:rFonts w:cstheme="minorHAnsi"/>
                <w:b/>
                <w:sz w:val="24"/>
                <w:szCs w:val="24"/>
                <w:lang w:val="en-US"/>
              </w:rPr>
            </w:pPr>
            <w:r w:rsidRPr="00BF633E">
              <w:rPr>
                <w:rFonts w:cstheme="minorHAnsi"/>
                <w:b/>
                <w:sz w:val="24"/>
                <w:szCs w:val="24"/>
                <w:lang w:val="en-US"/>
              </w:rPr>
              <w:t>TOTAL</w:t>
            </w:r>
          </w:p>
        </w:tc>
        <w:tc>
          <w:tcPr>
            <w:tcW w:w="1701" w:type="dxa"/>
          </w:tcPr>
          <w:p w14:paraId="03687A3B" w14:textId="0BA220FA" w:rsidR="00586089" w:rsidRPr="00BF633E" w:rsidRDefault="00CC080F" w:rsidP="00D63BDC">
            <w:pPr>
              <w:rPr>
                <w:rFonts w:cstheme="minorHAnsi"/>
                <w:sz w:val="24"/>
                <w:szCs w:val="24"/>
                <w:lang w:val="en-US"/>
              </w:rPr>
            </w:pPr>
            <w:r>
              <w:rPr>
                <w:rFonts w:cstheme="minorHAnsi"/>
                <w:sz w:val="24"/>
                <w:szCs w:val="24"/>
                <w:lang w:val="en-US"/>
              </w:rPr>
              <w:t>48</w:t>
            </w:r>
          </w:p>
        </w:tc>
        <w:tc>
          <w:tcPr>
            <w:tcW w:w="1559" w:type="dxa"/>
          </w:tcPr>
          <w:p w14:paraId="5A25D0C5" w14:textId="3A8C6569" w:rsidR="00586089" w:rsidRPr="00BF633E" w:rsidRDefault="00CB7C2B" w:rsidP="00941C84">
            <w:pPr>
              <w:rPr>
                <w:rFonts w:cstheme="minorHAnsi"/>
                <w:sz w:val="24"/>
                <w:szCs w:val="24"/>
                <w:lang w:val="en-US"/>
              </w:rPr>
            </w:pPr>
            <w:r>
              <w:rPr>
                <w:rFonts w:cstheme="minorHAnsi"/>
                <w:sz w:val="24"/>
                <w:szCs w:val="24"/>
                <w:lang w:val="en-US"/>
              </w:rPr>
              <w:t>2</w:t>
            </w:r>
          </w:p>
        </w:tc>
        <w:tc>
          <w:tcPr>
            <w:tcW w:w="2268" w:type="dxa"/>
            <w:gridSpan w:val="2"/>
          </w:tcPr>
          <w:p w14:paraId="77C6FD44" w14:textId="6A5054C0" w:rsidR="00586089" w:rsidRPr="00BF633E" w:rsidRDefault="00CB7C2B" w:rsidP="00941C84">
            <w:pPr>
              <w:rPr>
                <w:rFonts w:cstheme="minorHAnsi"/>
                <w:sz w:val="24"/>
                <w:szCs w:val="24"/>
                <w:lang w:val="en-US"/>
              </w:rPr>
            </w:pPr>
            <w:r>
              <w:rPr>
                <w:rFonts w:cstheme="minorHAnsi"/>
                <w:sz w:val="24"/>
                <w:szCs w:val="24"/>
                <w:lang w:val="en-US"/>
              </w:rPr>
              <w:t>0</w:t>
            </w:r>
          </w:p>
        </w:tc>
        <w:tc>
          <w:tcPr>
            <w:tcW w:w="1134" w:type="dxa"/>
          </w:tcPr>
          <w:p w14:paraId="27EF0288" w14:textId="6F6777E2" w:rsidR="00586089" w:rsidRPr="00BF633E" w:rsidRDefault="00D63BDC" w:rsidP="00BA2E2B">
            <w:pPr>
              <w:rPr>
                <w:rFonts w:cstheme="minorHAnsi"/>
                <w:sz w:val="24"/>
                <w:szCs w:val="24"/>
                <w:lang w:val="en-US"/>
              </w:rPr>
            </w:pPr>
            <w:r>
              <w:rPr>
                <w:rFonts w:cstheme="minorHAnsi"/>
                <w:sz w:val="24"/>
                <w:szCs w:val="24"/>
                <w:lang w:val="en-US"/>
              </w:rPr>
              <w:t>5</w:t>
            </w:r>
            <w:r w:rsidR="00CC080F">
              <w:rPr>
                <w:rFonts w:cstheme="minorHAnsi"/>
                <w:sz w:val="24"/>
                <w:szCs w:val="24"/>
                <w:lang w:val="en-US"/>
              </w:rPr>
              <w:t>0</w:t>
            </w:r>
          </w:p>
        </w:tc>
      </w:tr>
      <w:tr w:rsidR="00794C6B" w:rsidRPr="0006697C" w14:paraId="3CB64C4C" w14:textId="77777777" w:rsidTr="00565242">
        <w:trPr>
          <w:trHeight w:val="770"/>
        </w:trPr>
        <w:tc>
          <w:tcPr>
            <w:tcW w:w="9918" w:type="dxa"/>
            <w:gridSpan w:val="7"/>
          </w:tcPr>
          <w:p w14:paraId="101CE130" w14:textId="09ACEC36" w:rsidR="00526719" w:rsidRPr="007215E7" w:rsidRDefault="00526719" w:rsidP="0057342A">
            <w:pPr>
              <w:rPr>
                <w:rFonts w:cstheme="minorHAnsi"/>
                <w:b/>
                <w:sz w:val="24"/>
                <w:szCs w:val="24"/>
                <w:shd w:val="clear" w:color="auto" w:fill="FFFFFF"/>
                <w:lang w:val="en-US"/>
              </w:rPr>
            </w:pPr>
            <w:r w:rsidRPr="007215E7">
              <w:rPr>
                <w:rFonts w:cstheme="minorHAnsi"/>
                <w:b/>
                <w:sz w:val="24"/>
                <w:szCs w:val="24"/>
                <w:shd w:val="clear" w:color="auto" w:fill="FFFFFF"/>
                <w:lang w:val="en-US"/>
              </w:rPr>
              <w:t>AIMS of the Committee</w:t>
            </w:r>
          </w:p>
          <w:p w14:paraId="7CC56B67" w14:textId="27DC405E" w:rsidR="00BC7B24" w:rsidRPr="0006697C" w:rsidRDefault="006F430D" w:rsidP="005253D8">
            <w:pPr>
              <w:rPr>
                <w:rFonts w:cstheme="minorHAnsi"/>
                <w:b/>
                <w:sz w:val="24"/>
                <w:szCs w:val="24"/>
                <w:lang w:val="en-US"/>
              </w:rPr>
            </w:pPr>
            <w:r>
              <w:rPr>
                <w:rFonts w:cstheme="minorHAnsi"/>
                <w:sz w:val="24"/>
                <w:szCs w:val="24"/>
                <w:shd w:val="clear" w:color="auto" w:fill="FFFFFF"/>
                <w:lang w:val="en-US"/>
              </w:rPr>
              <w:br/>
            </w:r>
            <w:r w:rsidR="00895308" w:rsidRPr="00895308">
              <w:rPr>
                <w:rFonts w:cstheme="minorHAnsi"/>
                <w:b/>
                <w:sz w:val="24"/>
                <w:szCs w:val="24"/>
                <w:u w:val="single"/>
                <w:shd w:val="clear" w:color="auto" w:fill="FFFFFF"/>
                <w:lang w:val="en-US"/>
              </w:rPr>
              <w:t>G</w:t>
            </w:r>
            <w:r w:rsidR="00E10423" w:rsidRPr="00895308">
              <w:rPr>
                <w:rFonts w:cstheme="minorHAnsi"/>
                <w:b/>
                <w:sz w:val="24"/>
                <w:szCs w:val="24"/>
                <w:u w:val="single"/>
                <w:shd w:val="clear" w:color="auto" w:fill="FFFFFF"/>
                <w:lang w:val="en-US"/>
              </w:rPr>
              <w:t>ain</w:t>
            </w:r>
            <w:r w:rsidR="005A469D">
              <w:rPr>
                <w:rFonts w:cstheme="minorHAnsi"/>
                <w:b/>
                <w:sz w:val="24"/>
                <w:szCs w:val="24"/>
                <w:u w:val="single"/>
                <w:shd w:val="clear" w:color="auto" w:fill="FFFFFF"/>
                <w:lang w:val="en-US"/>
              </w:rPr>
              <w:t>ed</w:t>
            </w:r>
            <w:r w:rsidR="00E10423" w:rsidRPr="0006697C">
              <w:rPr>
                <w:rFonts w:cstheme="minorHAnsi"/>
                <w:sz w:val="24"/>
                <w:szCs w:val="24"/>
                <w:shd w:val="clear" w:color="auto" w:fill="FFFFFF"/>
                <w:lang w:val="en-US"/>
              </w:rPr>
              <w:t xml:space="preserve"> </w:t>
            </w:r>
            <w:r w:rsidR="00895308">
              <w:rPr>
                <w:rFonts w:cstheme="minorHAnsi"/>
                <w:sz w:val="24"/>
                <w:szCs w:val="24"/>
                <w:shd w:val="clear" w:color="auto" w:fill="FFFFFF"/>
                <w:lang w:val="en-US"/>
              </w:rPr>
              <w:t xml:space="preserve">essential </w:t>
            </w:r>
            <w:r w:rsidR="00E10423" w:rsidRPr="0006697C">
              <w:rPr>
                <w:rFonts w:cstheme="minorHAnsi"/>
                <w:sz w:val="24"/>
                <w:szCs w:val="24"/>
                <w:shd w:val="clear" w:color="auto" w:fill="FFFFFF"/>
                <w:lang w:val="en-US"/>
              </w:rPr>
              <w:t xml:space="preserve">knowledge </w:t>
            </w:r>
            <w:r w:rsidR="00895308">
              <w:rPr>
                <w:rFonts w:cstheme="minorHAnsi"/>
                <w:sz w:val="24"/>
                <w:szCs w:val="24"/>
                <w:shd w:val="clear" w:color="auto" w:fill="FFFFFF"/>
                <w:lang w:val="en-US"/>
              </w:rPr>
              <w:t xml:space="preserve">and basic </w:t>
            </w:r>
            <w:r w:rsidR="00E10423" w:rsidRPr="0006697C">
              <w:rPr>
                <w:rFonts w:cstheme="minorHAnsi"/>
                <w:sz w:val="24"/>
                <w:szCs w:val="24"/>
                <w:shd w:val="clear" w:color="auto" w:fill="FFFFFF"/>
                <w:lang w:val="en-US"/>
              </w:rPr>
              <w:t xml:space="preserve">concepts of health, social medicine </w:t>
            </w:r>
            <w:r w:rsidR="00895308">
              <w:rPr>
                <w:rFonts w:cstheme="minorHAnsi"/>
                <w:sz w:val="24"/>
                <w:szCs w:val="24"/>
                <w:shd w:val="clear" w:color="auto" w:fill="FFFFFF"/>
                <w:lang w:val="en-US"/>
              </w:rPr>
              <w:t>&amp;</w:t>
            </w:r>
            <w:r w:rsidR="00E10423" w:rsidRPr="0006697C">
              <w:rPr>
                <w:rFonts w:cstheme="minorHAnsi"/>
                <w:sz w:val="24"/>
                <w:szCs w:val="24"/>
                <w:shd w:val="clear" w:color="auto" w:fill="FFFFFF"/>
                <w:lang w:val="en-US"/>
              </w:rPr>
              <w:t xml:space="preserve"> public health, determinants of health, health level</w:t>
            </w:r>
            <w:r w:rsidR="00895308">
              <w:rPr>
                <w:rFonts w:cstheme="minorHAnsi"/>
                <w:sz w:val="24"/>
                <w:szCs w:val="24"/>
                <w:shd w:val="clear" w:color="auto" w:fill="FFFFFF"/>
                <w:lang w:val="en-US"/>
              </w:rPr>
              <w:t xml:space="preserve"> indicators</w:t>
            </w:r>
            <w:r w:rsidR="00E10423" w:rsidRPr="0006697C">
              <w:rPr>
                <w:rFonts w:cstheme="minorHAnsi"/>
                <w:sz w:val="24"/>
                <w:szCs w:val="24"/>
                <w:shd w:val="clear" w:color="auto" w:fill="FFFFFF"/>
                <w:lang w:val="en-US"/>
              </w:rPr>
              <w:t>, health</w:t>
            </w:r>
            <w:r w:rsidR="00895308">
              <w:rPr>
                <w:rFonts w:cstheme="minorHAnsi"/>
                <w:sz w:val="24"/>
                <w:szCs w:val="24"/>
                <w:shd w:val="clear" w:color="auto" w:fill="FFFFFF"/>
                <w:lang w:val="en-US"/>
              </w:rPr>
              <w:t>care</w:t>
            </w:r>
            <w:r w:rsidR="00E10423" w:rsidRPr="0006697C">
              <w:rPr>
                <w:rFonts w:cstheme="minorHAnsi"/>
                <w:sz w:val="24"/>
                <w:szCs w:val="24"/>
                <w:shd w:val="clear" w:color="auto" w:fill="FFFFFF"/>
                <w:lang w:val="en-US"/>
              </w:rPr>
              <w:t xml:space="preserve"> management, </w:t>
            </w:r>
            <w:r w:rsidR="005A469D">
              <w:rPr>
                <w:rFonts w:cstheme="minorHAnsi"/>
                <w:sz w:val="24"/>
                <w:szCs w:val="24"/>
                <w:shd w:val="clear" w:color="auto" w:fill="FFFFFF"/>
                <w:lang w:val="en-US"/>
              </w:rPr>
              <w:t>social justice</w:t>
            </w:r>
            <w:r w:rsidR="005A469D">
              <w:rPr>
                <w:rFonts w:cstheme="minorHAnsi"/>
                <w:sz w:val="24"/>
                <w:szCs w:val="24"/>
                <w:shd w:val="clear" w:color="auto" w:fill="FFFFFF"/>
                <w:lang w:val="en-US"/>
              </w:rPr>
              <w:br/>
            </w:r>
            <w:r w:rsidR="00E10423" w:rsidRPr="0006697C">
              <w:rPr>
                <w:rFonts w:cstheme="minorHAnsi"/>
                <w:sz w:val="24"/>
                <w:szCs w:val="24"/>
                <w:shd w:val="clear" w:color="auto" w:fill="FFFFFF"/>
                <w:lang w:val="en-US"/>
              </w:rPr>
              <w:t>public health disaster</w:t>
            </w:r>
            <w:r w:rsidR="00895308">
              <w:rPr>
                <w:rFonts w:cstheme="minorHAnsi"/>
                <w:sz w:val="24"/>
                <w:szCs w:val="24"/>
                <w:shd w:val="clear" w:color="auto" w:fill="FFFFFF"/>
                <w:lang w:val="en-US"/>
              </w:rPr>
              <w:t>s</w:t>
            </w:r>
            <w:r w:rsidR="00E10423" w:rsidRPr="0006697C">
              <w:rPr>
                <w:rFonts w:cstheme="minorHAnsi"/>
                <w:sz w:val="24"/>
                <w:szCs w:val="24"/>
                <w:shd w:val="clear" w:color="auto" w:fill="FFFFFF"/>
                <w:lang w:val="en-US"/>
              </w:rPr>
              <w:t xml:space="preserve"> </w:t>
            </w:r>
            <w:r w:rsidR="00895308">
              <w:rPr>
                <w:rFonts w:cstheme="minorHAnsi"/>
                <w:sz w:val="24"/>
                <w:szCs w:val="24"/>
                <w:shd w:val="clear" w:color="auto" w:fill="FFFFFF"/>
                <w:lang w:val="en-US"/>
              </w:rPr>
              <w:t xml:space="preserve">such as </w:t>
            </w:r>
            <w:r w:rsidR="00E10423" w:rsidRPr="0006697C">
              <w:rPr>
                <w:rFonts w:cstheme="minorHAnsi"/>
                <w:sz w:val="24"/>
                <w:szCs w:val="24"/>
                <w:shd w:val="clear" w:color="auto" w:fill="FFFFFF"/>
                <w:lang w:val="en-US"/>
              </w:rPr>
              <w:t>epidemics</w:t>
            </w:r>
            <w:r w:rsidR="00611E2B" w:rsidRPr="0006697C">
              <w:rPr>
                <w:rFonts w:cstheme="minorHAnsi"/>
                <w:sz w:val="24"/>
                <w:szCs w:val="24"/>
                <w:shd w:val="clear" w:color="auto" w:fill="FFFFFF"/>
                <w:lang w:val="en-US"/>
              </w:rPr>
              <w:t xml:space="preserve">, sterilization, drug development, </w:t>
            </w:r>
            <w:r w:rsidR="007215E7" w:rsidRPr="007215E7">
              <w:rPr>
                <w:rFonts w:cstheme="minorHAnsi"/>
                <w:sz w:val="24"/>
                <w:szCs w:val="24"/>
                <w:shd w:val="clear" w:color="auto" w:fill="FFFFFF"/>
                <w:lang w:val="en-US"/>
              </w:rPr>
              <w:t xml:space="preserve">Community Screenings, Epidemiologic Research Technics, Clinical Trials, Basic </w:t>
            </w:r>
            <w:proofErr w:type="spellStart"/>
            <w:r w:rsidR="007215E7" w:rsidRPr="007215E7">
              <w:rPr>
                <w:rFonts w:cstheme="minorHAnsi"/>
                <w:sz w:val="24"/>
                <w:szCs w:val="24"/>
                <w:shd w:val="clear" w:color="auto" w:fill="FFFFFF"/>
                <w:lang w:val="en-US"/>
              </w:rPr>
              <w:t>Lide</w:t>
            </w:r>
            <w:proofErr w:type="spellEnd"/>
            <w:r w:rsidR="007215E7" w:rsidRPr="007215E7">
              <w:rPr>
                <w:rFonts w:cstheme="minorHAnsi"/>
                <w:sz w:val="24"/>
                <w:szCs w:val="24"/>
                <w:shd w:val="clear" w:color="auto" w:fill="FFFFFF"/>
                <w:lang w:val="en-US"/>
              </w:rPr>
              <w:t xml:space="preserve"> Suppor</w:t>
            </w:r>
            <w:r w:rsidR="007215E7">
              <w:rPr>
                <w:rFonts w:cstheme="minorHAnsi"/>
                <w:sz w:val="24"/>
                <w:szCs w:val="24"/>
                <w:shd w:val="clear" w:color="auto" w:fill="FFFFFF"/>
                <w:lang w:val="en-US"/>
              </w:rPr>
              <w:t>t, Food-Water Hygiene &amp; Safety</w:t>
            </w:r>
            <w:r w:rsidR="00CD15E7" w:rsidRPr="00CD15E7">
              <w:rPr>
                <w:rFonts w:cstheme="minorHAnsi"/>
                <w:sz w:val="24"/>
                <w:szCs w:val="24"/>
                <w:shd w:val="clear" w:color="auto" w:fill="FFFFFF"/>
                <w:lang w:val="en-US"/>
              </w:rPr>
              <w:t xml:space="preserve">, </w:t>
            </w:r>
            <w:proofErr w:type="spellStart"/>
            <w:r w:rsidR="00CD15E7" w:rsidRPr="00CD15E7">
              <w:rPr>
                <w:rFonts w:cstheme="minorHAnsi"/>
                <w:sz w:val="24"/>
                <w:szCs w:val="24"/>
                <w:shd w:val="clear" w:color="auto" w:fill="FFFFFF"/>
                <w:lang w:val="en-US"/>
              </w:rPr>
              <w:t>Globalisation</w:t>
            </w:r>
            <w:proofErr w:type="spellEnd"/>
            <w:r w:rsidR="00CD15E7" w:rsidRPr="00CD15E7">
              <w:rPr>
                <w:rFonts w:cstheme="minorHAnsi"/>
                <w:sz w:val="24"/>
                <w:szCs w:val="24"/>
                <w:shd w:val="clear" w:color="auto" w:fill="FFFFFF"/>
                <w:lang w:val="en-US"/>
              </w:rPr>
              <w:t xml:space="preserve"> &amp; Public Health, Health Level Indicators, Principles of healthcare management</w:t>
            </w:r>
            <w:r w:rsidR="00895308">
              <w:rPr>
                <w:rFonts w:cstheme="minorHAnsi"/>
                <w:sz w:val="24"/>
                <w:szCs w:val="24"/>
                <w:shd w:val="clear" w:color="auto" w:fill="FFFFFF"/>
                <w:lang w:val="en-US"/>
              </w:rPr>
              <w:br/>
            </w:r>
            <w:r w:rsidR="00BC7B24" w:rsidRPr="00BC7B24">
              <w:rPr>
                <w:rFonts w:cstheme="minorHAnsi"/>
                <w:b/>
                <w:sz w:val="24"/>
                <w:szCs w:val="24"/>
                <w:lang w:val="en-US"/>
              </w:rPr>
              <w:t xml:space="preserve">to define </w:t>
            </w:r>
            <w:r w:rsidR="00BC7B24" w:rsidRPr="0062458E">
              <w:rPr>
                <w:rFonts w:cstheme="minorHAnsi"/>
                <w:sz w:val="24"/>
                <w:szCs w:val="24"/>
                <w:lang w:val="en-US"/>
              </w:rPr>
              <w:t>the basic principles of clinical trials and</w:t>
            </w:r>
            <w:r w:rsidR="00BC7B24" w:rsidRPr="00BC7B24">
              <w:rPr>
                <w:rFonts w:cstheme="minorHAnsi"/>
                <w:b/>
                <w:sz w:val="24"/>
                <w:szCs w:val="24"/>
                <w:lang w:val="en-US"/>
              </w:rPr>
              <w:t xml:space="preserve"> to have knowledge </w:t>
            </w:r>
            <w:r w:rsidR="00BC7B24" w:rsidRPr="0062458E">
              <w:rPr>
                <w:rFonts w:cstheme="minorHAnsi"/>
                <w:sz w:val="24"/>
                <w:szCs w:val="24"/>
                <w:lang w:val="en-US"/>
              </w:rPr>
              <w:t>about the herbal medicines</w:t>
            </w:r>
            <w:r w:rsidR="00BC7B24" w:rsidRPr="00BC7B24">
              <w:rPr>
                <w:rFonts w:cstheme="minorHAnsi"/>
                <w:b/>
                <w:sz w:val="24"/>
                <w:szCs w:val="24"/>
                <w:lang w:val="en-US"/>
              </w:rPr>
              <w:t>.</w:t>
            </w:r>
          </w:p>
        </w:tc>
      </w:tr>
      <w:tr w:rsidR="00794C6B" w:rsidRPr="0006697C" w14:paraId="021DD81B" w14:textId="77777777" w:rsidTr="00565242">
        <w:trPr>
          <w:trHeight w:val="271"/>
        </w:trPr>
        <w:tc>
          <w:tcPr>
            <w:tcW w:w="9918" w:type="dxa"/>
            <w:gridSpan w:val="7"/>
          </w:tcPr>
          <w:p w14:paraId="3899DF72" w14:textId="77777777" w:rsidR="00794C6B" w:rsidRPr="0006697C" w:rsidRDefault="00746408" w:rsidP="00941C84">
            <w:pPr>
              <w:rPr>
                <w:rFonts w:cstheme="minorHAnsi"/>
                <w:b/>
                <w:sz w:val="24"/>
                <w:szCs w:val="24"/>
                <w:lang w:val="en-US"/>
              </w:rPr>
            </w:pPr>
            <w:r>
              <w:rPr>
                <w:rFonts w:cstheme="minorHAnsi"/>
                <w:b/>
                <w:sz w:val="24"/>
                <w:szCs w:val="24"/>
                <w:lang w:val="en-US"/>
              </w:rPr>
              <w:br/>
            </w:r>
            <w:r w:rsidR="00794C6B" w:rsidRPr="00375955">
              <w:rPr>
                <w:rFonts w:cstheme="minorHAnsi"/>
                <w:b/>
                <w:sz w:val="28"/>
                <w:szCs w:val="28"/>
                <w:lang w:val="en-US"/>
              </w:rPr>
              <w:t>MED 10</w:t>
            </w:r>
            <w:r w:rsidR="00C56AA6" w:rsidRPr="00375955">
              <w:rPr>
                <w:rFonts w:cstheme="minorHAnsi"/>
                <w:b/>
                <w:sz w:val="28"/>
                <w:szCs w:val="28"/>
                <w:lang w:val="en-US"/>
              </w:rPr>
              <w:t>6</w:t>
            </w:r>
            <w:r w:rsidR="00F1279A" w:rsidRPr="00375955">
              <w:rPr>
                <w:rFonts w:cstheme="minorHAnsi"/>
                <w:b/>
                <w:sz w:val="28"/>
                <w:szCs w:val="28"/>
                <w:lang w:val="en-US"/>
              </w:rPr>
              <w:t xml:space="preserve"> COMMITTEE LEARNING OBJECTIVES</w:t>
            </w:r>
            <w:r w:rsidR="005A469D" w:rsidRPr="00375955">
              <w:rPr>
                <w:rFonts w:cstheme="minorHAnsi"/>
                <w:b/>
                <w:sz w:val="28"/>
                <w:szCs w:val="28"/>
                <w:lang w:val="en-US"/>
              </w:rPr>
              <w:br/>
              <w:t>At the end of This Committee, Students are expected to:</w:t>
            </w:r>
            <w:r w:rsidR="005A469D">
              <w:rPr>
                <w:rFonts w:cstheme="minorHAnsi"/>
                <w:b/>
                <w:sz w:val="24"/>
                <w:szCs w:val="24"/>
                <w:lang w:val="en-US"/>
              </w:rPr>
              <w:br/>
            </w:r>
          </w:p>
        </w:tc>
      </w:tr>
      <w:tr w:rsidR="00794C6B" w:rsidRPr="0006697C" w14:paraId="2436B4EF" w14:textId="77777777" w:rsidTr="00565242">
        <w:trPr>
          <w:trHeight w:val="416"/>
        </w:trPr>
        <w:tc>
          <w:tcPr>
            <w:tcW w:w="9918" w:type="dxa"/>
            <w:gridSpan w:val="7"/>
          </w:tcPr>
          <w:p w14:paraId="4DF8466B" w14:textId="77777777" w:rsidR="0045162F" w:rsidRPr="0006697C" w:rsidRDefault="0045162F" w:rsidP="0045162F">
            <w:pPr>
              <w:pStyle w:val="ListeParagraf"/>
              <w:numPr>
                <w:ilvl w:val="0"/>
                <w:numId w:val="9"/>
              </w:numPr>
              <w:rPr>
                <w:rFonts w:cstheme="minorHAnsi"/>
                <w:sz w:val="24"/>
                <w:szCs w:val="24"/>
                <w:lang w:val="en-US"/>
              </w:rPr>
            </w:pPr>
            <w:proofErr w:type="spellStart"/>
            <w:r>
              <w:rPr>
                <w:rFonts w:cstheme="minorHAnsi"/>
                <w:sz w:val="24"/>
                <w:szCs w:val="24"/>
              </w:rPr>
              <w:t>Explain</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concepts</w:t>
            </w:r>
            <w:proofErr w:type="spellEnd"/>
            <w:r w:rsidRPr="0006697C">
              <w:rPr>
                <w:rFonts w:cstheme="minorHAnsi"/>
                <w:sz w:val="24"/>
                <w:szCs w:val="24"/>
              </w:rPr>
              <w:t xml:space="preserve"> of </w:t>
            </w:r>
            <w:proofErr w:type="spellStart"/>
            <w:r w:rsidRPr="0006697C">
              <w:rPr>
                <w:rFonts w:cstheme="minorHAnsi"/>
                <w:sz w:val="24"/>
                <w:szCs w:val="24"/>
              </w:rPr>
              <w:t>health</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disease</w:t>
            </w:r>
            <w:proofErr w:type="spellEnd"/>
            <w:r w:rsidRPr="0006697C">
              <w:rPr>
                <w:rFonts w:cstheme="minorHAnsi"/>
                <w:sz w:val="24"/>
                <w:szCs w:val="24"/>
              </w:rPr>
              <w:t xml:space="preserve">. </w:t>
            </w:r>
          </w:p>
          <w:p w14:paraId="48B26312" w14:textId="77777777" w:rsidR="0045162F" w:rsidRPr="0006697C" w:rsidRDefault="0045162F" w:rsidP="0045162F">
            <w:pPr>
              <w:pStyle w:val="ListeParagraf"/>
              <w:numPr>
                <w:ilvl w:val="0"/>
                <w:numId w:val="9"/>
              </w:numPr>
              <w:rPr>
                <w:rFonts w:cstheme="minorHAnsi"/>
                <w:sz w:val="24"/>
                <w:szCs w:val="24"/>
              </w:rPr>
            </w:pPr>
            <w:r>
              <w:rPr>
                <w:rFonts w:cstheme="minorHAnsi"/>
                <w:sz w:val="24"/>
                <w:szCs w:val="24"/>
              </w:rPr>
              <w:t>Define</w:t>
            </w:r>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concepts</w:t>
            </w:r>
            <w:proofErr w:type="spellEnd"/>
            <w:r w:rsidRPr="0006697C">
              <w:rPr>
                <w:rFonts w:cstheme="minorHAnsi"/>
                <w:sz w:val="24"/>
                <w:szCs w:val="24"/>
              </w:rPr>
              <w:t xml:space="preserve"> of </w:t>
            </w:r>
            <w:proofErr w:type="spellStart"/>
            <w:r w:rsidRPr="0006697C">
              <w:rPr>
                <w:rFonts w:cstheme="minorHAnsi"/>
                <w:sz w:val="24"/>
                <w:szCs w:val="24"/>
              </w:rPr>
              <w:t>social</w:t>
            </w:r>
            <w:proofErr w:type="spellEnd"/>
            <w:r w:rsidRPr="0006697C">
              <w:rPr>
                <w:rFonts w:cstheme="minorHAnsi"/>
                <w:sz w:val="24"/>
                <w:szCs w:val="24"/>
              </w:rPr>
              <w:t xml:space="preserve"> </w:t>
            </w:r>
            <w:proofErr w:type="spellStart"/>
            <w:r>
              <w:rPr>
                <w:rFonts w:cstheme="minorHAnsi"/>
                <w:sz w:val="24"/>
                <w:szCs w:val="24"/>
              </w:rPr>
              <w:t>medicine</w:t>
            </w:r>
            <w:proofErr w:type="spellEnd"/>
            <w:r>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public</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
          <w:p w14:paraId="7E8F7F1B" w14:textId="77777777" w:rsidR="0045162F" w:rsidRPr="0006697C" w:rsidRDefault="0045162F" w:rsidP="0045162F">
            <w:pPr>
              <w:pStyle w:val="ListeParagraf"/>
              <w:numPr>
                <w:ilvl w:val="0"/>
                <w:numId w:val="9"/>
              </w:numPr>
              <w:rPr>
                <w:rFonts w:cstheme="minorHAnsi"/>
                <w:sz w:val="24"/>
                <w:szCs w:val="24"/>
              </w:rPr>
            </w:pPr>
            <w:proofErr w:type="spellStart"/>
            <w:r>
              <w:rPr>
                <w:rFonts w:cstheme="minorHAnsi"/>
                <w:sz w:val="24"/>
                <w:szCs w:val="24"/>
              </w:rPr>
              <w:t>Describe</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development</w:t>
            </w:r>
            <w:proofErr w:type="spellEnd"/>
            <w:r w:rsidRPr="0006697C">
              <w:rPr>
                <w:rFonts w:cstheme="minorHAnsi"/>
                <w:sz w:val="24"/>
                <w:szCs w:val="24"/>
              </w:rPr>
              <w:t xml:space="preserve"> of </w:t>
            </w:r>
            <w:proofErr w:type="spellStart"/>
            <w:r w:rsidRPr="0006697C">
              <w:rPr>
                <w:rFonts w:cstheme="minorHAnsi"/>
                <w:sz w:val="24"/>
                <w:szCs w:val="24"/>
              </w:rPr>
              <w:t>public</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roofErr w:type="spellStart"/>
            <w:r w:rsidRPr="0006697C">
              <w:rPr>
                <w:rFonts w:cstheme="minorHAnsi"/>
                <w:sz w:val="24"/>
                <w:szCs w:val="24"/>
              </w:rPr>
              <w:t>discipline</w:t>
            </w:r>
            <w:proofErr w:type="spellEnd"/>
            <w:r w:rsidRPr="0006697C">
              <w:rPr>
                <w:rFonts w:cstheme="minorHAnsi"/>
                <w:sz w:val="24"/>
                <w:szCs w:val="24"/>
              </w:rPr>
              <w:t xml:space="preserve"> in </w:t>
            </w:r>
            <w:proofErr w:type="spellStart"/>
            <w:r w:rsidRPr="0006697C">
              <w:rPr>
                <w:rFonts w:cstheme="minorHAnsi"/>
                <w:sz w:val="24"/>
                <w:szCs w:val="24"/>
              </w:rPr>
              <w:t>developed</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developing</w:t>
            </w:r>
            <w:proofErr w:type="spellEnd"/>
            <w:r w:rsidRPr="0006697C">
              <w:rPr>
                <w:rFonts w:cstheme="minorHAnsi"/>
                <w:sz w:val="24"/>
                <w:szCs w:val="24"/>
              </w:rPr>
              <w:t xml:space="preserve"> </w:t>
            </w:r>
            <w:proofErr w:type="spellStart"/>
            <w:r>
              <w:rPr>
                <w:rFonts w:cstheme="minorHAnsi"/>
                <w:sz w:val="24"/>
                <w:szCs w:val="24"/>
              </w:rPr>
              <w:t>countries</w:t>
            </w:r>
            <w:proofErr w:type="spellEnd"/>
            <w:r w:rsidRPr="0006697C">
              <w:rPr>
                <w:rFonts w:cstheme="minorHAnsi"/>
                <w:sz w:val="24"/>
                <w:szCs w:val="24"/>
              </w:rPr>
              <w:t xml:space="preserve">. </w:t>
            </w:r>
          </w:p>
          <w:p w14:paraId="620C1948" w14:textId="77777777" w:rsidR="0045162F" w:rsidRPr="0006697C" w:rsidRDefault="0045162F" w:rsidP="0045162F">
            <w:pPr>
              <w:pStyle w:val="ListeParagraf"/>
              <w:numPr>
                <w:ilvl w:val="0"/>
                <w:numId w:val="9"/>
              </w:numPr>
              <w:rPr>
                <w:rFonts w:cstheme="minorHAnsi"/>
                <w:sz w:val="24"/>
                <w:szCs w:val="24"/>
              </w:rPr>
            </w:pPr>
            <w:proofErr w:type="spellStart"/>
            <w:r>
              <w:rPr>
                <w:rFonts w:cstheme="minorHAnsi"/>
                <w:sz w:val="24"/>
                <w:szCs w:val="24"/>
              </w:rPr>
              <w:t>Realise</w:t>
            </w:r>
            <w:proofErr w:type="spellEnd"/>
            <w:r>
              <w:rPr>
                <w:rFonts w:cstheme="minorHAnsi"/>
                <w:sz w:val="24"/>
                <w:szCs w:val="24"/>
              </w:rPr>
              <w:t xml:space="preserve"> </w:t>
            </w:r>
            <w:proofErr w:type="spellStart"/>
            <w:r>
              <w:rPr>
                <w:rFonts w:cstheme="minorHAnsi"/>
                <w:sz w:val="24"/>
                <w:szCs w:val="24"/>
              </w:rPr>
              <w:t>r</w:t>
            </w:r>
            <w:r w:rsidRPr="0006697C">
              <w:rPr>
                <w:rFonts w:cstheme="minorHAnsi"/>
                <w:sz w:val="24"/>
                <w:szCs w:val="24"/>
              </w:rPr>
              <w:t>elat</w:t>
            </w:r>
            <w:r>
              <w:rPr>
                <w:rFonts w:cstheme="minorHAnsi"/>
                <w:sz w:val="24"/>
                <w:szCs w:val="24"/>
              </w:rPr>
              <w:t>ion</w:t>
            </w:r>
            <w:r w:rsidRPr="0006697C">
              <w:rPr>
                <w:rFonts w:cstheme="minorHAnsi"/>
                <w:sz w:val="24"/>
                <w:szCs w:val="24"/>
              </w:rPr>
              <w:t>s</w:t>
            </w:r>
            <w:r>
              <w:rPr>
                <w:rFonts w:cstheme="minorHAnsi"/>
                <w:sz w:val="24"/>
                <w:szCs w:val="24"/>
              </w:rPr>
              <w:t>hips</w:t>
            </w:r>
            <w:proofErr w:type="spellEnd"/>
            <w:r w:rsidRPr="0006697C">
              <w:rPr>
                <w:rFonts w:cstheme="minorHAnsi"/>
                <w:sz w:val="24"/>
                <w:szCs w:val="24"/>
              </w:rPr>
              <w:t xml:space="preserve"> </w:t>
            </w:r>
            <w:proofErr w:type="spellStart"/>
            <w:r>
              <w:rPr>
                <w:rFonts w:cstheme="minorHAnsi"/>
                <w:sz w:val="24"/>
                <w:szCs w:val="24"/>
              </w:rPr>
              <w:t>between</w:t>
            </w:r>
            <w:proofErr w:type="spellEnd"/>
            <w:r>
              <w:rPr>
                <w:rFonts w:cstheme="minorHAnsi"/>
                <w:sz w:val="24"/>
                <w:szCs w:val="24"/>
              </w:rPr>
              <w:t xml:space="preserve"> </w:t>
            </w:r>
            <w:proofErr w:type="spellStart"/>
            <w:r w:rsidRPr="0006697C">
              <w:rPr>
                <w:rFonts w:cstheme="minorHAnsi"/>
                <w:sz w:val="24"/>
                <w:szCs w:val="24"/>
              </w:rPr>
              <w:t>globalization</w:t>
            </w:r>
            <w:proofErr w:type="spellEnd"/>
            <w:r w:rsidRPr="0006697C">
              <w:rPr>
                <w:rFonts w:cstheme="minorHAnsi"/>
                <w:sz w:val="24"/>
                <w:szCs w:val="24"/>
              </w:rPr>
              <w:t xml:space="preserve"> </w:t>
            </w:r>
            <w:r>
              <w:rPr>
                <w:rFonts w:cstheme="minorHAnsi"/>
                <w:sz w:val="24"/>
                <w:szCs w:val="24"/>
              </w:rPr>
              <w:t>&amp;</w:t>
            </w:r>
            <w:r w:rsidRPr="0006697C">
              <w:rPr>
                <w:rFonts w:cstheme="minorHAnsi"/>
                <w:sz w:val="24"/>
                <w:szCs w:val="24"/>
              </w:rPr>
              <w:t xml:space="preserve"> </w:t>
            </w:r>
            <w:proofErr w:type="spellStart"/>
            <w:r>
              <w:rPr>
                <w:rFonts w:cstheme="minorHAnsi"/>
                <w:sz w:val="24"/>
                <w:szCs w:val="24"/>
              </w:rPr>
              <w:t>public’s</w:t>
            </w:r>
            <w:proofErr w:type="spellEnd"/>
            <w:r>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
          <w:p w14:paraId="0532BD58" w14:textId="77777777" w:rsidR="0045162F" w:rsidRPr="0006697C" w:rsidRDefault="0045162F" w:rsidP="0045162F">
            <w:pPr>
              <w:pStyle w:val="ListeParagraf"/>
              <w:numPr>
                <w:ilvl w:val="0"/>
                <w:numId w:val="9"/>
              </w:numPr>
              <w:rPr>
                <w:rFonts w:cstheme="minorHAnsi"/>
                <w:sz w:val="24"/>
                <w:szCs w:val="24"/>
              </w:rPr>
            </w:pPr>
            <w:r>
              <w:rPr>
                <w:rFonts w:cstheme="minorHAnsi"/>
                <w:sz w:val="24"/>
                <w:szCs w:val="24"/>
              </w:rPr>
              <w:t>Define</w:t>
            </w:r>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determinants</w:t>
            </w:r>
            <w:proofErr w:type="spellEnd"/>
            <w:r w:rsidRPr="0006697C">
              <w:rPr>
                <w:rFonts w:cstheme="minorHAnsi"/>
                <w:sz w:val="24"/>
                <w:szCs w:val="24"/>
              </w:rPr>
              <w:t xml:space="preserve"> of </w:t>
            </w:r>
            <w:proofErr w:type="spellStart"/>
            <w:r w:rsidRPr="0006697C">
              <w:rPr>
                <w:rFonts w:cstheme="minorHAnsi"/>
                <w:sz w:val="24"/>
                <w:szCs w:val="24"/>
              </w:rPr>
              <w:t>health</w:t>
            </w:r>
            <w:proofErr w:type="spellEnd"/>
            <w:r w:rsidRPr="0006697C">
              <w:rPr>
                <w:rFonts w:cstheme="minorHAnsi"/>
                <w:sz w:val="24"/>
                <w:szCs w:val="24"/>
              </w:rPr>
              <w:t xml:space="preserve">. </w:t>
            </w:r>
          </w:p>
          <w:p w14:paraId="069698D0" w14:textId="77777777" w:rsidR="0045162F" w:rsidRPr="0006697C" w:rsidRDefault="0045162F" w:rsidP="0045162F">
            <w:pPr>
              <w:pStyle w:val="ListeParagraf"/>
              <w:numPr>
                <w:ilvl w:val="0"/>
                <w:numId w:val="9"/>
              </w:numPr>
              <w:rPr>
                <w:rFonts w:cstheme="minorHAnsi"/>
                <w:sz w:val="24"/>
                <w:szCs w:val="24"/>
              </w:rPr>
            </w:pPr>
            <w:proofErr w:type="spellStart"/>
            <w:r>
              <w:rPr>
                <w:rFonts w:cstheme="minorHAnsi"/>
                <w:sz w:val="24"/>
                <w:szCs w:val="24"/>
              </w:rPr>
              <w:t>Describe</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behavior</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belie</w:t>
            </w:r>
            <w:r>
              <w:rPr>
                <w:rFonts w:cstheme="minorHAnsi"/>
                <w:sz w:val="24"/>
                <w:szCs w:val="24"/>
              </w:rPr>
              <w:t>ves</w:t>
            </w:r>
            <w:proofErr w:type="spellEnd"/>
            <w:r w:rsidRPr="0006697C">
              <w:rPr>
                <w:rFonts w:cstheme="minorHAnsi"/>
                <w:sz w:val="24"/>
                <w:szCs w:val="24"/>
              </w:rPr>
              <w:t xml:space="preserve"> </w:t>
            </w:r>
            <w:proofErr w:type="spellStart"/>
            <w:r w:rsidRPr="0006697C">
              <w:rPr>
                <w:rFonts w:cstheme="minorHAnsi"/>
                <w:sz w:val="24"/>
                <w:szCs w:val="24"/>
              </w:rPr>
              <w:t>related</w:t>
            </w:r>
            <w:proofErr w:type="spellEnd"/>
            <w:r w:rsidRPr="0006697C">
              <w:rPr>
                <w:rFonts w:cstheme="minorHAnsi"/>
                <w:sz w:val="24"/>
                <w:szCs w:val="24"/>
              </w:rPr>
              <w:t xml:space="preserve"> </w:t>
            </w:r>
            <w:proofErr w:type="spellStart"/>
            <w:r w:rsidRPr="0006697C">
              <w:rPr>
                <w:rFonts w:cstheme="minorHAnsi"/>
                <w:sz w:val="24"/>
                <w:szCs w:val="24"/>
              </w:rPr>
              <w:t>to</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
          <w:p w14:paraId="5A710DBF" w14:textId="77777777" w:rsidR="0045162F" w:rsidRPr="0006697C" w:rsidRDefault="0045162F" w:rsidP="0045162F">
            <w:pPr>
              <w:pStyle w:val="ListeParagraf"/>
              <w:numPr>
                <w:ilvl w:val="0"/>
                <w:numId w:val="9"/>
              </w:numPr>
              <w:rPr>
                <w:rFonts w:cstheme="minorHAnsi"/>
                <w:sz w:val="24"/>
                <w:szCs w:val="24"/>
              </w:rPr>
            </w:pPr>
            <w:proofErr w:type="spellStart"/>
            <w:r>
              <w:rPr>
                <w:rFonts w:cstheme="minorHAnsi"/>
                <w:sz w:val="24"/>
                <w:szCs w:val="24"/>
              </w:rPr>
              <w:t>Explain</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effects</w:t>
            </w:r>
            <w:proofErr w:type="spellEnd"/>
            <w:r w:rsidRPr="0006697C">
              <w:rPr>
                <w:rFonts w:cstheme="minorHAnsi"/>
                <w:sz w:val="24"/>
                <w:szCs w:val="24"/>
              </w:rPr>
              <w:t xml:space="preserve"> of </w:t>
            </w:r>
            <w:proofErr w:type="spellStart"/>
            <w:r w:rsidRPr="0006697C">
              <w:rPr>
                <w:rFonts w:cstheme="minorHAnsi"/>
                <w:sz w:val="24"/>
                <w:szCs w:val="24"/>
              </w:rPr>
              <w:t>socioeconomic</w:t>
            </w:r>
            <w:proofErr w:type="spellEnd"/>
            <w:r w:rsidRPr="0006697C">
              <w:rPr>
                <w:rFonts w:cstheme="minorHAnsi"/>
                <w:sz w:val="24"/>
                <w:szCs w:val="24"/>
              </w:rPr>
              <w:t xml:space="preserve"> </w:t>
            </w:r>
            <w:proofErr w:type="spellStart"/>
            <w:r w:rsidRPr="0006697C">
              <w:rPr>
                <w:rFonts w:cstheme="minorHAnsi"/>
                <w:sz w:val="24"/>
                <w:szCs w:val="24"/>
              </w:rPr>
              <w:t>inequalities</w:t>
            </w:r>
            <w:proofErr w:type="spellEnd"/>
            <w:r w:rsidRPr="0006697C">
              <w:rPr>
                <w:rFonts w:cstheme="minorHAnsi"/>
                <w:sz w:val="24"/>
                <w:szCs w:val="24"/>
              </w:rPr>
              <w:t xml:space="preserve"> on </w:t>
            </w:r>
            <w:proofErr w:type="spellStart"/>
            <w:r w:rsidRPr="0006697C">
              <w:rPr>
                <w:rFonts w:cstheme="minorHAnsi"/>
                <w:sz w:val="24"/>
                <w:szCs w:val="24"/>
              </w:rPr>
              <w:t>health</w:t>
            </w:r>
            <w:proofErr w:type="spellEnd"/>
            <w:r w:rsidRPr="0006697C">
              <w:rPr>
                <w:rFonts w:cstheme="minorHAnsi"/>
                <w:sz w:val="24"/>
                <w:szCs w:val="24"/>
              </w:rPr>
              <w:t>.</w:t>
            </w:r>
          </w:p>
          <w:p w14:paraId="3E293C57"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Explain</w:t>
            </w:r>
            <w:proofErr w:type="spellEnd"/>
            <w:r w:rsidRPr="0006697C">
              <w:rPr>
                <w:rFonts w:cstheme="minorHAnsi"/>
                <w:sz w:val="24"/>
                <w:szCs w:val="24"/>
              </w:rPr>
              <w:t xml:space="preserve"> </w:t>
            </w:r>
            <w:proofErr w:type="spellStart"/>
            <w:r w:rsidRPr="0006697C">
              <w:rPr>
                <w:rFonts w:cstheme="minorHAnsi"/>
                <w:sz w:val="24"/>
                <w:szCs w:val="24"/>
              </w:rPr>
              <w:t>human</w:t>
            </w:r>
            <w:proofErr w:type="spellEnd"/>
            <w:r w:rsidRPr="0006697C">
              <w:rPr>
                <w:rFonts w:cstheme="minorHAnsi"/>
                <w:sz w:val="24"/>
                <w:szCs w:val="24"/>
              </w:rPr>
              <w:t xml:space="preserve"> </w:t>
            </w:r>
            <w:proofErr w:type="spellStart"/>
            <w:r w:rsidRPr="0006697C">
              <w:rPr>
                <w:rFonts w:cstheme="minorHAnsi"/>
                <w:sz w:val="24"/>
                <w:szCs w:val="24"/>
              </w:rPr>
              <w:t>rights</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its</w:t>
            </w:r>
            <w:proofErr w:type="spellEnd"/>
            <w:r w:rsidRPr="0006697C">
              <w:rPr>
                <w:rFonts w:cstheme="minorHAnsi"/>
                <w:sz w:val="24"/>
                <w:szCs w:val="24"/>
              </w:rPr>
              <w:t xml:space="preserve"> </w:t>
            </w:r>
            <w:proofErr w:type="spellStart"/>
            <w:r w:rsidRPr="0006697C">
              <w:rPr>
                <w:rFonts w:cstheme="minorHAnsi"/>
                <w:sz w:val="24"/>
                <w:szCs w:val="24"/>
              </w:rPr>
              <w:t>association</w:t>
            </w:r>
            <w:r>
              <w:rPr>
                <w:rFonts w:cstheme="minorHAnsi"/>
                <w:sz w:val="24"/>
                <w:szCs w:val="24"/>
              </w:rPr>
              <w:t>s</w:t>
            </w:r>
            <w:proofErr w:type="spellEnd"/>
            <w:r w:rsidRPr="0006697C">
              <w:rPr>
                <w:rFonts w:cstheme="minorHAnsi"/>
                <w:sz w:val="24"/>
                <w:szCs w:val="24"/>
              </w:rPr>
              <w:t xml:space="preserve"> </w:t>
            </w:r>
            <w:proofErr w:type="spellStart"/>
            <w:r w:rsidRPr="0006697C">
              <w:rPr>
                <w:rFonts w:cstheme="minorHAnsi"/>
                <w:sz w:val="24"/>
                <w:szCs w:val="24"/>
              </w:rPr>
              <w:t>with</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
          <w:p w14:paraId="4EFCBB48"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Explain</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influence</w:t>
            </w:r>
            <w:proofErr w:type="spellEnd"/>
            <w:r w:rsidRPr="0006697C">
              <w:rPr>
                <w:rFonts w:cstheme="minorHAnsi"/>
                <w:sz w:val="24"/>
                <w:szCs w:val="24"/>
              </w:rPr>
              <w:t xml:space="preserve"> of </w:t>
            </w:r>
            <w:proofErr w:type="spellStart"/>
            <w:r w:rsidRPr="0006697C">
              <w:rPr>
                <w:rFonts w:cstheme="minorHAnsi"/>
                <w:sz w:val="24"/>
                <w:szCs w:val="24"/>
              </w:rPr>
              <w:t>health</w:t>
            </w:r>
            <w:proofErr w:type="spellEnd"/>
            <w:r w:rsidRPr="0006697C">
              <w:rPr>
                <w:rFonts w:cstheme="minorHAnsi"/>
                <w:sz w:val="24"/>
                <w:szCs w:val="24"/>
              </w:rPr>
              <w:t xml:space="preserve"> in </w:t>
            </w:r>
            <w:proofErr w:type="spellStart"/>
            <w:r w:rsidRPr="0006697C">
              <w:rPr>
                <w:rFonts w:cstheme="minorHAnsi"/>
                <w:sz w:val="24"/>
                <w:szCs w:val="24"/>
              </w:rPr>
              <w:t>social</w:t>
            </w:r>
            <w:proofErr w:type="spellEnd"/>
            <w:r w:rsidRPr="0006697C">
              <w:rPr>
                <w:rFonts w:cstheme="minorHAnsi"/>
                <w:sz w:val="24"/>
                <w:szCs w:val="24"/>
              </w:rPr>
              <w:t xml:space="preserve"> </w:t>
            </w:r>
            <w:proofErr w:type="spellStart"/>
            <w:r w:rsidRPr="0006697C">
              <w:rPr>
                <w:rFonts w:cstheme="minorHAnsi"/>
                <w:sz w:val="24"/>
                <w:szCs w:val="24"/>
              </w:rPr>
              <w:t>events</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in </w:t>
            </w:r>
            <w:proofErr w:type="spellStart"/>
            <w:r w:rsidRPr="0006697C">
              <w:rPr>
                <w:rFonts w:cstheme="minorHAnsi"/>
                <w:sz w:val="24"/>
                <w:szCs w:val="24"/>
              </w:rPr>
              <w:t>risky</w:t>
            </w:r>
            <w:proofErr w:type="spellEnd"/>
            <w:r w:rsidRPr="0006697C">
              <w:rPr>
                <w:rFonts w:cstheme="minorHAnsi"/>
                <w:sz w:val="24"/>
                <w:szCs w:val="24"/>
              </w:rPr>
              <w:t xml:space="preserve"> </w:t>
            </w:r>
            <w:proofErr w:type="spellStart"/>
            <w:r w:rsidRPr="0006697C">
              <w:rPr>
                <w:rFonts w:cstheme="minorHAnsi"/>
                <w:sz w:val="24"/>
                <w:szCs w:val="24"/>
              </w:rPr>
              <w:t>groups</w:t>
            </w:r>
            <w:proofErr w:type="spellEnd"/>
            <w:r w:rsidRPr="0006697C">
              <w:rPr>
                <w:rFonts w:cstheme="minorHAnsi"/>
                <w:sz w:val="24"/>
                <w:szCs w:val="24"/>
              </w:rPr>
              <w:t xml:space="preserve">. </w:t>
            </w:r>
          </w:p>
          <w:p w14:paraId="50A9A5A7" w14:textId="77777777" w:rsidR="0045162F" w:rsidRPr="0006697C" w:rsidRDefault="0045162F" w:rsidP="0045162F">
            <w:pPr>
              <w:pStyle w:val="ListeParagraf"/>
              <w:numPr>
                <w:ilvl w:val="0"/>
                <w:numId w:val="9"/>
              </w:numPr>
              <w:rPr>
                <w:rFonts w:cstheme="minorHAnsi"/>
                <w:sz w:val="24"/>
                <w:szCs w:val="24"/>
              </w:rPr>
            </w:pPr>
            <w:r w:rsidRPr="0006697C">
              <w:rPr>
                <w:rFonts w:cstheme="minorHAnsi"/>
                <w:sz w:val="24"/>
                <w:szCs w:val="24"/>
              </w:rPr>
              <w:t xml:space="preserve">Define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importance</w:t>
            </w:r>
            <w:proofErr w:type="spellEnd"/>
            <w:r w:rsidRPr="0006697C">
              <w:rPr>
                <w:rFonts w:cstheme="minorHAnsi"/>
                <w:sz w:val="24"/>
                <w:szCs w:val="24"/>
              </w:rPr>
              <w:t xml:space="preserve"> of </w:t>
            </w:r>
            <w:proofErr w:type="spellStart"/>
            <w:r w:rsidRPr="0006697C">
              <w:rPr>
                <w:rFonts w:cstheme="minorHAnsi"/>
                <w:sz w:val="24"/>
                <w:szCs w:val="24"/>
              </w:rPr>
              <w:t>discrimination</w:t>
            </w:r>
            <w:proofErr w:type="spellEnd"/>
            <w:r w:rsidRPr="0006697C">
              <w:rPr>
                <w:rFonts w:cstheme="minorHAnsi"/>
                <w:sz w:val="24"/>
                <w:szCs w:val="24"/>
              </w:rPr>
              <w:t xml:space="preserve"> in </w:t>
            </w:r>
            <w:proofErr w:type="spellStart"/>
            <w:r w:rsidRPr="0006697C">
              <w:rPr>
                <w:rFonts w:cstheme="minorHAnsi"/>
                <w:sz w:val="24"/>
                <w:szCs w:val="24"/>
              </w:rPr>
              <w:t>public</w:t>
            </w:r>
            <w:proofErr w:type="spellEnd"/>
            <w:r w:rsidRPr="0006697C">
              <w:rPr>
                <w:rFonts w:cstheme="minorHAnsi"/>
                <w:sz w:val="24"/>
                <w:szCs w:val="24"/>
              </w:rPr>
              <w:t xml:space="preserve"> </w:t>
            </w:r>
            <w:proofErr w:type="spellStart"/>
            <w:r w:rsidRPr="0006697C">
              <w:rPr>
                <w:rFonts w:cstheme="minorHAnsi"/>
                <w:sz w:val="24"/>
                <w:szCs w:val="24"/>
              </w:rPr>
              <w:t>gender</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compares</w:t>
            </w:r>
            <w:proofErr w:type="spellEnd"/>
            <w:r w:rsidRPr="0006697C">
              <w:rPr>
                <w:rFonts w:cstheme="minorHAnsi"/>
                <w:sz w:val="24"/>
                <w:szCs w:val="24"/>
              </w:rPr>
              <w:t xml:space="preserve"> </w:t>
            </w:r>
            <w:proofErr w:type="spellStart"/>
            <w:r w:rsidRPr="0006697C">
              <w:rPr>
                <w:rFonts w:cstheme="minorHAnsi"/>
                <w:sz w:val="24"/>
                <w:szCs w:val="24"/>
              </w:rPr>
              <w:t>its</w:t>
            </w:r>
            <w:proofErr w:type="spellEnd"/>
            <w:r w:rsidRPr="0006697C">
              <w:rPr>
                <w:rFonts w:cstheme="minorHAnsi"/>
                <w:sz w:val="24"/>
                <w:szCs w:val="24"/>
              </w:rPr>
              <w:t xml:space="preserve"> </w:t>
            </w:r>
            <w:proofErr w:type="spellStart"/>
            <w:r w:rsidRPr="0006697C">
              <w:rPr>
                <w:rFonts w:cstheme="minorHAnsi"/>
                <w:sz w:val="24"/>
                <w:szCs w:val="24"/>
              </w:rPr>
              <w:t>effect</w:t>
            </w:r>
            <w:proofErr w:type="spellEnd"/>
            <w:r w:rsidRPr="0006697C">
              <w:rPr>
                <w:rFonts w:cstheme="minorHAnsi"/>
                <w:sz w:val="24"/>
                <w:szCs w:val="24"/>
              </w:rPr>
              <w:t xml:space="preserve"> </w:t>
            </w:r>
            <w:r>
              <w:rPr>
                <w:rFonts w:cstheme="minorHAnsi"/>
                <w:sz w:val="24"/>
                <w:szCs w:val="24"/>
              </w:rPr>
              <w:br/>
            </w:r>
            <w:r w:rsidRPr="0006697C">
              <w:rPr>
                <w:rFonts w:cstheme="minorHAnsi"/>
                <w:sz w:val="24"/>
                <w:szCs w:val="24"/>
              </w:rPr>
              <w:t xml:space="preserve">in </w:t>
            </w:r>
            <w:proofErr w:type="spellStart"/>
            <w:r w:rsidRPr="0006697C">
              <w:rPr>
                <w:rFonts w:cstheme="minorHAnsi"/>
                <w:sz w:val="24"/>
                <w:szCs w:val="24"/>
              </w:rPr>
              <w:t>terms</w:t>
            </w:r>
            <w:proofErr w:type="spellEnd"/>
            <w:r w:rsidRPr="0006697C">
              <w:rPr>
                <w:rFonts w:cstheme="minorHAnsi"/>
                <w:sz w:val="24"/>
                <w:szCs w:val="24"/>
              </w:rPr>
              <w:t xml:space="preserve"> of </w:t>
            </w:r>
            <w:proofErr w:type="spellStart"/>
            <w:r w:rsidRPr="0006697C">
              <w:rPr>
                <w:rFonts w:cstheme="minorHAnsi"/>
                <w:sz w:val="24"/>
                <w:szCs w:val="24"/>
              </w:rPr>
              <w:t>health</w:t>
            </w:r>
            <w:proofErr w:type="spellEnd"/>
            <w:r w:rsidRPr="0006697C">
              <w:rPr>
                <w:rFonts w:cstheme="minorHAnsi"/>
                <w:sz w:val="24"/>
                <w:szCs w:val="24"/>
              </w:rPr>
              <w:t>.</w:t>
            </w:r>
          </w:p>
          <w:p w14:paraId="1744D21C" w14:textId="77777777" w:rsidR="0045162F" w:rsidRPr="0006697C" w:rsidRDefault="0045162F" w:rsidP="0045162F">
            <w:pPr>
              <w:pStyle w:val="ListeParagraf"/>
              <w:numPr>
                <w:ilvl w:val="0"/>
                <w:numId w:val="9"/>
              </w:numPr>
              <w:rPr>
                <w:rFonts w:cstheme="minorHAnsi"/>
                <w:sz w:val="24"/>
                <w:szCs w:val="24"/>
              </w:rPr>
            </w:pPr>
            <w:proofErr w:type="spellStart"/>
            <w:r>
              <w:rPr>
                <w:rFonts w:cstheme="minorHAnsi"/>
                <w:sz w:val="24"/>
                <w:szCs w:val="24"/>
              </w:rPr>
              <w:t>Summarize</w:t>
            </w:r>
            <w:proofErr w:type="spellEnd"/>
            <w:r w:rsidRPr="0006697C">
              <w:rPr>
                <w:rFonts w:cstheme="minorHAnsi"/>
                <w:sz w:val="24"/>
                <w:szCs w:val="24"/>
              </w:rPr>
              <w:t xml:space="preserve"> </w:t>
            </w:r>
            <w:proofErr w:type="spellStart"/>
            <w:r w:rsidRPr="0006697C">
              <w:rPr>
                <w:rFonts w:cstheme="minorHAnsi"/>
                <w:sz w:val="24"/>
                <w:szCs w:val="24"/>
              </w:rPr>
              <w:t>health-related</w:t>
            </w:r>
            <w:proofErr w:type="spellEnd"/>
            <w:r w:rsidRPr="0006697C">
              <w:rPr>
                <w:rFonts w:cstheme="minorHAnsi"/>
                <w:sz w:val="24"/>
                <w:szCs w:val="24"/>
              </w:rPr>
              <w:t xml:space="preserve"> </w:t>
            </w:r>
            <w:proofErr w:type="spellStart"/>
            <w:r w:rsidRPr="0006697C">
              <w:rPr>
                <w:rFonts w:cstheme="minorHAnsi"/>
                <w:sz w:val="24"/>
                <w:szCs w:val="24"/>
              </w:rPr>
              <w:t>social</w:t>
            </w:r>
            <w:proofErr w:type="spellEnd"/>
            <w:r w:rsidRPr="0006697C">
              <w:rPr>
                <w:rFonts w:cstheme="minorHAnsi"/>
                <w:sz w:val="24"/>
                <w:szCs w:val="24"/>
              </w:rPr>
              <w:t xml:space="preserve"> </w:t>
            </w:r>
            <w:proofErr w:type="spellStart"/>
            <w:r w:rsidRPr="0006697C">
              <w:rPr>
                <w:rFonts w:cstheme="minorHAnsi"/>
                <w:sz w:val="24"/>
                <w:szCs w:val="24"/>
              </w:rPr>
              <w:t>policies</w:t>
            </w:r>
            <w:proofErr w:type="spellEnd"/>
            <w:r w:rsidRPr="0006697C">
              <w:rPr>
                <w:rFonts w:cstheme="minorHAnsi"/>
                <w:sz w:val="24"/>
                <w:szCs w:val="24"/>
              </w:rPr>
              <w:t xml:space="preserve">. </w:t>
            </w:r>
          </w:p>
          <w:p w14:paraId="463D38DD" w14:textId="77777777" w:rsidR="0045162F" w:rsidRPr="0006697C" w:rsidRDefault="0045162F" w:rsidP="0045162F">
            <w:pPr>
              <w:pStyle w:val="ListeParagraf"/>
              <w:numPr>
                <w:ilvl w:val="0"/>
                <w:numId w:val="9"/>
              </w:numPr>
              <w:rPr>
                <w:rFonts w:cstheme="minorHAnsi"/>
                <w:sz w:val="24"/>
                <w:szCs w:val="24"/>
              </w:rPr>
            </w:pPr>
            <w:proofErr w:type="spellStart"/>
            <w:r>
              <w:rPr>
                <w:rFonts w:cstheme="minorHAnsi"/>
                <w:sz w:val="24"/>
                <w:szCs w:val="24"/>
              </w:rPr>
              <w:t>Explain</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Pr>
                <w:rFonts w:cstheme="minorHAnsi"/>
                <w:sz w:val="24"/>
                <w:szCs w:val="24"/>
              </w:rPr>
              <w:t>compare</w:t>
            </w:r>
            <w:proofErr w:type="spellEnd"/>
            <w:r w:rsidRPr="0006697C">
              <w:rPr>
                <w:rFonts w:cstheme="minorHAnsi"/>
                <w:sz w:val="24"/>
                <w:szCs w:val="24"/>
              </w:rPr>
              <w:t xml:space="preserve"> </w:t>
            </w:r>
            <w:proofErr w:type="spellStart"/>
            <w:r w:rsidRPr="0006697C">
              <w:rPr>
                <w:rFonts w:cstheme="minorHAnsi"/>
                <w:sz w:val="24"/>
                <w:szCs w:val="24"/>
              </w:rPr>
              <w:t>national</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international</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roofErr w:type="spellStart"/>
            <w:r w:rsidRPr="0006697C">
              <w:rPr>
                <w:rFonts w:cstheme="minorHAnsi"/>
                <w:sz w:val="24"/>
                <w:szCs w:val="24"/>
              </w:rPr>
              <w:t>policies</w:t>
            </w:r>
            <w:proofErr w:type="spellEnd"/>
            <w:r w:rsidRPr="0006697C">
              <w:rPr>
                <w:rFonts w:cstheme="minorHAnsi"/>
                <w:sz w:val="24"/>
                <w:szCs w:val="24"/>
              </w:rPr>
              <w:t>.</w:t>
            </w:r>
          </w:p>
          <w:p w14:paraId="35BB5512" w14:textId="77777777" w:rsidR="0045162F" w:rsidRPr="0006697C" w:rsidRDefault="0045162F" w:rsidP="0045162F">
            <w:pPr>
              <w:pStyle w:val="ListeParagraf"/>
              <w:numPr>
                <w:ilvl w:val="0"/>
                <w:numId w:val="9"/>
              </w:numPr>
              <w:rPr>
                <w:rFonts w:cstheme="minorHAnsi"/>
                <w:sz w:val="24"/>
                <w:szCs w:val="24"/>
              </w:rPr>
            </w:pPr>
            <w:proofErr w:type="spellStart"/>
            <w:r>
              <w:rPr>
                <w:rFonts w:cstheme="minorHAnsi"/>
                <w:sz w:val="24"/>
                <w:szCs w:val="24"/>
              </w:rPr>
              <w:t>Explain</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Pr>
                <w:rFonts w:cstheme="minorHAnsi"/>
                <w:sz w:val="24"/>
                <w:szCs w:val="24"/>
              </w:rPr>
              <w:t>illustrate</w:t>
            </w:r>
            <w:proofErr w:type="spellEnd"/>
            <w:r w:rsidRPr="0006697C">
              <w:rPr>
                <w:rFonts w:cstheme="minorHAnsi"/>
                <w:sz w:val="24"/>
                <w:szCs w:val="24"/>
              </w:rPr>
              <w:t xml:space="preserve"> </w:t>
            </w:r>
            <w:proofErr w:type="spellStart"/>
            <w:r w:rsidRPr="0006697C">
              <w:rPr>
                <w:rFonts w:cstheme="minorHAnsi"/>
                <w:sz w:val="24"/>
                <w:szCs w:val="24"/>
              </w:rPr>
              <w:t>national</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international</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roofErr w:type="spellStart"/>
            <w:r w:rsidRPr="0006697C">
              <w:rPr>
                <w:rFonts w:cstheme="minorHAnsi"/>
                <w:sz w:val="24"/>
                <w:szCs w:val="24"/>
              </w:rPr>
              <w:t>problems</w:t>
            </w:r>
            <w:proofErr w:type="spellEnd"/>
            <w:r w:rsidRPr="0006697C">
              <w:rPr>
                <w:rFonts w:cstheme="minorHAnsi"/>
                <w:sz w:val="24"/>
                <w:szCs w:val="24"/>
              </w:rPr>
              <w:t>.</w:t>
            </w:r>
          </w:p>
          <w:p w14:paraId="6EBB64C2"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Lists</w:t>
            </w:r>
            <w:proofErr w:type="spellEnd"/>
            <w:r w:rsidRPr="0006697C">
              <w:rPr>
                <w:rFonts w:cstheme="minorHAnsi"/>
                <w:sz w:val="24"/>
                <w:szCs w:val="24"/>
              </w:rPr>
              <w:t xml:space="preserve"> </w:t>
            </w:r>
            <w:proofErr w:type="spellStart"/>
            <w:r w:rsidRPr="0006697C">
              <w:rPr>
                <w:rFonts w:cstheme="minorHAnsi"/>
                <w:sz w:val="24"/>
                <w:szCs w:val="24"/>
              </w:rPr>
              <w:t>national</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international</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roofErr w:type="spellStart"/>
            <w:r w:rsidRPr="0006697C">
              <w:rPr>
                <w:rFonts w:cstheme="minorHAnsi"/>
                <w:sz w:val="24"/>
                <w:szCs w:val="24"/>
              </w:rPr>
              <w:t>organizations</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explain</w:t>
            </w:r>
            <w:proofErr w:type="spellEnd"/>
            <w:r w:rsidRPr="0006697C">
              <w:rPr>
                <w:rFonts w:cstheme="minorHAnsi"/>
                <w:sz w:val="24"/>
                <w:szCs w:val="24"/>
              </w:rPr>
              <w:t xml:space="preserve"> </w:t>
            </w:r>
            <w:proofErr w:type="spellStart"/>
            <w:r w:rsidRPr="0006697C">
              <w:rPr>
                <w:rFonts w:cstheme="minorHAnsi"/>
                <w:sz w:val="24"/>
                <w:szCs w:val="24"/>
              </w:rPr>
              <w:t>their</w:t>
            </w:r>
            <w:proofErr w:type="spellEnd"/>
            <w:r w:rsidRPr="0006697C">
              <w:rPr>
                <w:rFonts w:cstheme="minorHAnsi"/>
                <w:sz w:val="24"/>
                <w:szCs w:val="24"/>
              </w:rPr>
              <w:t xml:space="preserve"> </w:t>
            </w:r>
            <w:proofErr w:type="spellStart"/>
            <w:r w:rsidRPr="0006697C">
              <w:rPr>
                <w:rFonts w:cstheme="minorHAnsi"/>
                <w:sz w:val="24"/>
                <w:szCs w:val="24"/>
              </w:rPr>
              <w:t>responsibilities</w:t>
            </w:r>
            <w:proofErr w:type="spellEnd"/>
            <w:r w:rsidRPr="0006697C">
              <w:rPr>
                <w:rFonts w:cstheme="minorHAnsi"/>
                <w:sz w:val="24"/>
                <w:szCs w:val="24"/>
              </w:rPr>
              <w:t xml:space="preserve">. </w:t>
            </w:r>
          </w:p>
          <w:p w14:paraId="261562C9" w14:textId="77777777" w:rsidR="0045162F" w:rsidRPr="0006697C" w:rsidRDefault="0045162F" w:rsidP="0045162F">
            <w:pPr>
              <w:pStyle w:val="ListeParagraf"/>
              <w:numPr>
                <w:ilvl w:val="0"/>
                <w:numId w:val="9"/>
              </w:numPr>
              <w:rPr>
                <w:rFonts w:cstheme="minorHAnsi"/>
                <w:sz w:val="24"/>
                <w:szCs w:val="24"/>
              </w:rPr>
            </w:pPr>
            <w:proofErr w:type="spellStart"/>
            <w:r>
              <w:rPr>
                <w:rFonts w:cstheme="minorHAnsi"/>
                <w:sz w:val="24"/>
                <w:szCs w:val="24"/>
              </w:rPr>
              <w:t>Explain</w:t>
            </w:r>
            <w:proofErr w:type="spellEnd"/>
            <w:r w:rsidRPr="0006697C">
              <w:rPr>
                <w:rFonts w:cstheme="minorHAnsi"/>
                <w:sz w:val="24"/>
                <w:szCs w:val="24"/>
              </w:rPr>
              <w:t xml:space="preserve"> </w:t>
            </w:r>
            <w:proofErr w:type="spellStart"/>
            <w:r>
              <w:rPr>
                <w:rFonts w:cstheme="minorHAnsi"/>
                <w:sz w:val="24"/>
                <w:szCs w:val="24"/>
              </w:rPr>
              <w:t>the</w:t>
            </w:r>
            <w:proofErr w:type="spellEnd"/>
            <w:r>
              <w:rPr>
                <w:rFonts w:cstheme="minorHAnsi"/>
                <w:sz w:val="24"/>
                <w:szCs w:val="24"/>
              </w:rPr>
              <w:t xml:space="preserve"> </w:t>
            </w:r>
            <w:proofErr w:type="spellStart"/>
            <w:r>
              <w:rPr>
                <w:rFonts w:cstheme="minorHAnsi"/>
                <w:sz w:val="24"/>
                <w:szCs w:val="24"/>
              </w:rPr>
              <w:t>principles</w:t>
            </w:r>
            <w:proofErr w:type="spellEnd"/>
            <w:r>
              <w:rPr>
                <w:rFonts w:cstheme="minorHAnsi"/>
                <w:sz w:val="24"/>
                <w:szCs w:val="24"/>
              </w:rPr>
              <w:t xml:space="preserve"> of </w:t>
            </w:r>
            <w:proofErr w:type="spellStart"/>
            <w:r w:rsidRPr="0006697C">
              <w:rPr>
                <w:rFonts w:cstheme="minorHAnsi"/>
                <w:sz w:val="24"/>
                <w:szCs w:val="24"/>
              </w:rPr>
              <w:t>health</w:t>
            </w:r>
            <w:r>
              <w:rPr>
                <w:rFonts w:cstheme="minorHAnsi"/>
                <w:sz w:val="24"/>
                <w:szCs w:val="24"/>
              </w:rPr>
              <w:t>cara</w:t>
            </w:r>
            <w:proofErr w:type="spellEnd"/>
            <w:r w:rsidRPr="0006697C">
              <w:rPr>
                <w:rFonts w:cstheme="minorHAnsi"/>
                <w:sz w:val="24"/>
                <w:szCs w:val="24"/>
              </w:rPr>
              <w:t xml:space="preserve"> </w:t>
            </w:r>
            <w:proofErr w:type="spellStart"/>
            <w:r w:rsidRPr="0006697C">
              <w:rPr>
                <w:rFonts w:cstheme="minorHAnsi"/>
                <w:sz w:val="24"/>
                <w:szCs w:val="24"/>
              </w:rPr>
              <w:t>management</w:t>
            </w:r>
            <w:proofErr w:type="spellEnd"/>
            <w:r w:rsidRPr="0006697C">
              <w:rPr>
                <w:rFonts w:cstheme="minorHAnsi"/>
                <w:sz w:val="24"/>
                <w:szCs w:val="24"/>
              </w:rPr>
              <w:t>.</w:t>
            </w:r>
          </w:p>
          <w:p w14:paraId="1D7B79AF"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Lists</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social</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economic</w:t>
            </w:r>
            <w:proofErr w:type="spellEnd"/>
            <w:r w:rsidRPr="0006697C">
              <w:rPr>
                <w:rFonts w:cstheme="minorHAnsi"/>
                <w:sz w:val="24"/>
                <w:szCs w:val="24"/>
              </w:rPr>
              <w:t xml:space="preserve"> </w:t>
            </w:r>
            <w:proofErr w:type="spellStart"/>
            <w:r w:rsidRPr="0006697C">
              <w:rPr>
                <w:rFonts w:cstheme="minorHAnsi"/>
                <w:sz w:val="24"/>
                <w:szCs w:val="24"/>
              </w:rPr>
              <w:t>indicators</w:t>
            </w:r>
            <w:proofErr w:type="spellEnd"/>
            <w:r w:rsidRPr="0006697C">
              <w:rPr>
                <w:rFonts w:cstheme="minorHAnsi"/>
                <w:sz w:val="24"/>
                <w:szCs w:val="24"/>
              </w:rPr>
              <w:t xml:space="preserve"> of </w:t>
            </w:r>
            <w:proofErr w:type="spellStart"/>
            <w:r w:rsidRPr="0006697C">
              <w:rPr>
                <w:rFonts w:cstheme="minorHAnsi"/>
                <w:sz w:val="24"/>
                <w:szCs w:val="24"/>
              </w:rPr>
              <w:t>health</w:t>
            </w:r>
            <w:proofErr w:type="spellEnd"/>
            <w:r w:rsidRPr="0006697C">
              <w:rPr>
                <w:rFonts w:cstheme="minorHAnsi"/>
                <w:sz w:val="24"/>
                <w:szCs w:val="24"/>
              </w:rPr>
              <w:t>.</w:t>
            </w:r>
          </w:p>
          <w:p w14:paraId="24F7FF0D"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Describe</w:t>
            </w:r>
            <w:proofErr w:type="spellEnd"/>
            <w:r w:rsidRPr="0006697C">
              <w:rPr>
                <w:rFonts w:cstheme="minorHAnsi"/>
                <w:sz w:val="24"/>
                <w:szCs w:val="24"/>
              </w:rPr>
              <w:t xml:space="preserve"> </w:t>
            </w:r>
            <w:r w:rsidR="009E06F8">
              <w:rPr>
                <w:rFonts w:cstheme="minorHAnsi"/>
                <w:sz w:val="24"/>
                <w:szCs w:val="24"/>
              </w:rPr>
              <w:t xml:space="preserve">main </w:t>
            </w:r>
            <w:proofErr w:type="spellStart"/>
            <w:r w:rsidRPr="0006697C">
              <w:rPr>
                <w:rFonts w:cstheme="minorHAnsi"/>
                <w:sz w:val="24"/>
                <w:szCs w:val="24"/>
              </w:rPr>
              <w:t>health</w:t>
            </w:r>
            <w:proofErr w:type="spellEnd"/>
            <w:r w:rsidRPr="0006697C">
              <w:rPr>
                <w:rFonts w:cstheme="minorHAnsi"/>
                <w:sz w:val="24"/>
                <w:szCs w:val="24"/>
              </w:rPr>
              <w:t xml:space="preserve"> </w:t>
            </w:r>
            <w:proofErr w:type="spellStart"/>
            <w:r w:rsidRPr="0006697C">
              <w:rPr>
                <w:rFonts w:cstheme="minorHAnsi"/>
                <w:sz w:val="24"/>
                <w:szCs w:val="24"/>
              </w:rPr>
              <w:t>level</w:t>
            </w:r>
            <w:proofErr w:type="spellEnd"/>
            <w:r w:rsidRPr="0006697C">
              <w:rPr>
                <w:rFonts w:cstheme="minorHAnsi"/>
                <w:sz w:val="24"/>
                <w:szCs w:val="24"/>
              </w:rPr>
              <w:t xml:space="preserve"> </w:t>
            </w:r>
            <w:proofErr w:type="spellStart"/>
            <w:r w:rsidRPr="0006697C">
              <w:rPr>
                <w:rFonts w:cstheme="minorHAnsi"/>
                <w:sz w:val="24"/>
                <w:szCs w:val="24"/>
              </w:rPr>
              <w:t>indicators</w:t>
            </w:r>
            <w:proofErr w:type="spellEnd"/>
            <w:r w:rsidRPr="0006697C">
              <w:rPr>
                <w:rFonts w:cstheme="minorHAnsi"/>
                <w:sz w:val="24"/>
                <w:szCs w:val="24"/>
              </w:rPr>
              <w:t xml:space="preserve">. </w:t>
            </w:r>
          </w:p>
          <w:p w14:paraId="59004C58" w14:textId="77777777" w:rsidR="0045162F" w:rsidRPr="0006697C" w:rsidRDefault="009E06F8" w:rsidP="0045162F">
            <w:pPr>
              <w:pStyle w:val="ListeParagraf"/>
              <w:numPr>
                <w:ilvl w:val="0"/>
                <w:numId w:val="9"/>
              </w:numPr>
              <w:rPr>
                <w:rFonts w:cstheme="minorHAnsi"/>
                <w:sz w:val="24"/>
                <w:szCs w:val="24"/>
              </w:rPr>
            </w:pPr>
            <w:proofErr w:type="spellStart"/>
            <w:r>
              <w:rPr>
                <w:rFonts w:cstheme="minorHAnsi"/>
                <w:sz w:val="24"/>
                <w:szCs w:val="24"/>
              </w:rPr>
              <w:t>Explain</w:t>
            </w:r>
            <w:proofErr w:type="spellEnd"/>
            <w:r w:rsidR="0045162F" w:rsidRPr="0006697C">
              <w:rPr>
                <w:rFonts w:cstheme="minorHAnsi"/>
                <w:sz w:val="24"/>
                <w:szCs w:val="24"/>
              </w:rPr>
              <w:t xml:space="preserve"> how </w:t>
            </w:r>
            <w:proofErr w:type="spellStart"/>
            <w:r w:rsidR="0045162F" w:rsidRPr="0006697C">
              <w:rPr>
                <w:rFonts w:cstheme="minorHAnsi"/>
                <w:sz w:val="24"/>
                <w:szCs w:val="24"/>
              </w:rPr>
              <w:t>to</w:t>
            </w:r>
            <w:proofErr w:type="spellEnd"/>
            <w:r w:rsidR="0045162F" w:rsidRPr="0006697C">
              <w:rPr>
                <w:rFonts w:cstheme="minorHAnsi"/>
                <w:sz w:val="24"/>
                <w:szCs w:val="24"/>
              </w:rPr>
              <w:t xml:space="preserve"> </w:t>
            </w:r>
            <w:proofErr w:type="spellStart"/>
            <w:r w:rsidR="0045162F" w:rsidRPr="0006697C">
              <w:rPr>
                <w:rFonts w:cstheme="minorHAnsi"/>
                <w:sz w:val="24"/>
                <w:szCs w:val="24"/>
              </w:rPr>
              <w:t>measure</w:t>
            </w:r>
            <w:proofErr w:type="spellEnd"/>
            <w:r w:rsidR="0045162F" w:rsidRPr="0006697C">
              <w:rPr>
                <w:rFonts w:cstheme="minorHAnsi"/>
                <w:sz w:val="24"/>
                <w:szCs w:val="24"/>
              </w:rPr>
              <w:t xml:space="preserve"> </w:t>
            </w:r>
            <w:proofErr w:type="spellStart"/>
            <w:r w:rsidR="0045162F" w:rsidRPr="0006697C">
              <w:rPr>
                <w:rFonts w:cstheme="minorHAnsi"/>
                <w:sz w:val="24"/>
                <w:szCs w:val="24"/>
              </w:rPr>
              <w:t>health</w:t>
            </w:r>
            <w:proofErr w:type="spellEnd"/>
            <w:r w:rsidR="0045162F" w:rsidRPr="0006697C">
              <w:rPr>
                <w:rFonts w:cstheme="minorHAnsi"/>
                <w:sz w:val="24"/>
                <w:szCs w:val="24"/>
              </w:rPr>
              <w:t xml:space="preserve"> </w:t>
            </w:r>
            <w:proofErr w:type="spellStart"/>
            <w:r w:rsidR="0045162F" w:rsidRPr="0006697C">
              <w:rPr>
                <w:rFonts w:cstheme="minorHAnsi"/>
                <w:sz w:val="24"/>
                <w:szCs w:val="24"/>
              </w:rPr>
              <w:t>level</w:t>
            </w:r>
            <w:proofErr w:type="spellEnd"/>
            <w:r w:rsidR="0045162F" w:rsidRPr="0006697C">
              <w:rPr>
                <w:rFonts w:cstheme="minorHAnsi"/>
                <w:sz w:val="24"/>
                <w:szCs w:val="24"/>
              </w:rPr>
              <w:t xml:space="preserve"> of </w:t>
            </w:r>
            <w:proofErr w:type="spellStart"/>
            <w:r w:rsidR="0045162F" w:rsidRPr="0006697C">
              <w:rPr>
                <w:rFonts w:cstheme="minorHAnsi"/>
                <w:sz w:val="24"/>
                <w:szCs w:val="24"/>
              </w:rPr>
              <w:t>the</w:t>
            </w:r>
            <w:proofErr w:type="spellEnd"/>
            <w:r w:rsidR="0045162F" w:rsidRPr="0006697C">
              <w:rPr>
                <w:rFonts w:cstheme="minorHAnsi"/>
                <w:sz w:val="24"/>
                <w:szCs w:val="24"/>
              </w:rPr>
              <w:t xml:space="preserve"> </w:t>
            </w:r>
            <w:proofErr w:type="spellStart"/>
            <w:r w:rsidR="0045162F" w:rsidRPr="0006697C">
              <w:rPr>
                <w:rFonts w:cstheme="minorHAnsi"/>
                <w:sz w:val="24"/>
                <w:szCs w:val="24"/>
              </w:rPr>
              <w:t>community</w:t>
            </w:r>
            <w:proofErr w:type="spellEnd"/>
            <w:r w:rsidR="0045162F" w:rsidRPr="0006697C">
              <w:rPr>
                <w:rFonts w:cstheme="minorHAnsi"/>
                <w:sz w:val="24"/>
                <w:szCs w:val="24"/>
              </w:rPr>
              <w:t xml:space="preserve">. </w:t>
            </w:r>
          </w:p>
          <w:p w14:paraId="7B7DB5C4" w14:textId="77777777" w:rsidR="0045162F" w:rsidRPr="0006697C" w:rsidRDefault="009E06F8" w:rsidP="0045162F">
            <w:pPr>
              <w:pStyle w:val="ListeParagraf"/>
              <w:numPr>
                <w:ilvl w:val="0"/>
                <w:numId w:val="9"/>
              </w:numPr>
              <w:rPr>
                <w:rFonts w:cstheme="minorHAnsi"/>
                <w:sz w:val="24"/>
                <w:szCs w:val="24"/>
              </w:rPr>
            </w:pPr>
            <w:proofErr w:type="spellStart"/>
            <w:r>
              <w:rPr>
                <w:rFonts w:cstheme="minorHAnsi"/>
                <w:sz w:val="24"/>
                <w:szCs w:val="24"/>
              </w:rPr>
              <w:t>Describe</w:t>
            </w:r>
            <w:proofErr w:type="spellEnd"/>
            <w:r w:rsidR="0045162F" w:rsidRPr="0006697C">
              <w:rPr>
                <w:rFonts w:cstheme="minorHAnsi"/>
                <w:sz w:val="24"/>
                <w:szCs w:val="24"/>
              </w:rPr>
              <w:t xml:space="preserve"> </w:t>
            </w:r>
            <w:proofErr w:type="spellStart"/>
            <w:r w:rsidR="0045162F" w:rsidRPr="0006697C">
              <w:rPr>
                <w:rFonts w:cstheme="minorHAnsi"/>
                <w:sz w:val="24"/>
                <w:szCs w:val="24"/>
              </w:rPr>
              <w:t>the</w:t>
            </w:r>
            <w:proofErr w:type="spellEnd"/>
            <w:r w:rsidR="0045162F" w:rsidRPr="0006697C">
              <w:rPr>
                <w:rFonts w:cstheme="minorHAnsi"/>
                <w:sz w:val="24"/>
                <w:szCs w:val="24"/>
              </w:rPr>
              <w:t xml:space="preserve"> legal </w:t>
            </w:r>
            <w:proofErr w:type="spellStart"/>
            <w:r w:rsidR="0045162F" w:rsidRPr="0006697C">
              <w:rPr>
                <w:rFonts w:cstheme="minorHAnsi"/>
                <w:sz w:val="24"/>
                <w:szCs w:val="24"/>
              </w:rPr>
              <w:t>dimension</w:t>
            </w:r>
            <w:proofErr w:type="spellEnd"/>
            <w:r w:rsidR="0045162F" w:rsidRPr="0006697C">
              <w:rPr>
                <w:rFonts w:cstheme="minorHAnsi"/>
                <w:sz w:val="24"/>
                <w:szCs w:val="24"/>
              </w:rPr>
              <w:t xml:space="preserve"> of </w:t>
            </w:r>
            <w:proofErr w:type="spellStart"/>
            <w:r w:rsidR="0045162F" w:rsidRPr="0006697C">
              <w:rPr>
                <w:rFonts w:cstheme="minorHAnsi"/>
                <w:sz w:val="24"/>
                <w:szCs w:val="24"/>
              </w:rPr>
              <w:t>community</w:t>
            </w:r>
            <w:proofErr w:type="spellEnd"/>
            <w:r w:rsidR="0045162F" w:rsidRPr="0006697C">
              <w:rPr>
                <w:rFonts w:cstheme="minorHAnsi"/>
                <w:sz w:val="24"/>
                <w:szCs w:val="24"/>
              </w:rPr>
              <w:t xml:space="preserve"> </w:t>
            </w:r>
            <w:proofErr w:type="spellStart"/>
            <w:r w:rsidR="0045162F" w:rsidRPr="0006697C">
              <w:rPr>
                <w:rFonts w:cstheme="minorHAnsi"/>
                <w:sz w:val="24"/>
                <w:szCs w:val="24"/>
              </w:rPr>
              <w:t>health</w:t>
            </w:r>
            <w:proofErr w:type="spellEnd"/>
            <w:r w:rsidR="0045162F" w:rsidRPr="0006697C">
              <w:rPr>
                <w:rFonts w:cstheme="minorHAnsi"/>
                <w:sz w:val="24"/>
                <w:szCs w:val="24"/>
              </w:rPr>
              <w:t xml:space="preserve">. </w:t>
            </w:r>
          </w:p>
          <w:p w14:paraId="20B30C54"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Describe</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psyco-social</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biological</w:t>
            </w:r>
            <w:proofErr w:type="spellEnd"/>
            <w:r w:rsidRPr="0006697C">
              <w:rPr>
                <w:rFonts w:cstheme="minorHAnsi"/>
                <w:sz w:val="24"/>
                <w:szCs w:val="24"/>
              </w:rPr>
              <w:t xml:space="preserve"> </w:t>
            </w:r>
            <w:proofErr w:type="spellStart"/>
            <w:r w:rsidRPr="0006697C">
              <w:rPr>
                <w:rFonts w:cstheme="minorHAnsi"/>
                <w:sz w:val="24"/>
                <w:szCs w:val="24"/>
              </w:rPr>
              <w:t>environment</w:t>
            </w:r>
            <w:proofErr w:type="spellEnd"/>
            <w:r w:rsidRPr="0006697C">
              <w:rPr>
                <w:rFonts w:cstheme="minorHAnsi"/>
                <w:sz w:val="24"/>
                <w:szCs w:val="24"/>
              </w:rPr>
              <w:t xml:space="preserve">. </w:t>
            </w:r>
          </w:p>
          <w:p w14:paraId="0FECAA31" w14:textId="77777777" w:rsidR="009E06F8"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Describe</w:t>
            </w:r>
            <w:proofErr w:type="spellEnd"/>
            <w:r w:rsidRPr="0006697C">
              <w:rPr>
                <w:rFonts w:cstheme="minorHAnsi"/>
                <w:sz w:val="24"/>
                <w:szCs w:val="24"/>
              </w:rPr>
              <w:t xml:space="preserve"> </w:t>
            </w:r>
            <w:proofErr w:type="spellStart"/>
            <w:r w:rsidRPr="0006697C">
              <w:rPr>
                <w:rFonts w:cstheme="minorHAnsi"/>
                <w:sz w:val="24"/>
                <w:szCs w:val="24"/>
              </w:rPr>
              <w:t>major</w:t>
            </w:r>
            <w:proofErr w:type="spellEnd"/>
            <w:r w:rsidRPr="0006697C">
              <w:rPr>
                <w:rFonts w:cstheme="minorHAnsi"/>
                <w:sz w:val="24"/>
                <w:szCs w:val="24"/>
              </w:rPr>
              <w:t xml:space="preserve"> </w:t>
            </w:r>
            <w:proofErr w:type="spellStart"/>
            <w:r w:rsidRPr="0006697C">
              <w:rPr>
                <w:rFonts w:cstheme="minorHAnsi"/>
                <w:sz w:val="24"/>
                <w:szCs w:val="24"/>
              </w:rPr>
              <w:t>environmental</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roofErr w:type="spellStart"/>
            <w:r w:rsidRPr="0006697C">
              <w:rPr>
                <w:rFonts w:cstheme="minorHAnsi"/>
                <w:sz w:val="24"/>
                <w:szCs w:val="24"/>
              </w:rPr>
              <w:t>issues</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public</w:t>
            </w:r>
            <w:proofErr w:type="spellEnd"/>
            <w:r w:rsidRPr="0006697C">
              <w:rPr>
                <w:rFonts w:cstheme="minorHAnsi"/>
                <w:sz w:val="24"/>
                <w:szCs w:val="24"/>
              </w:rPr>
              <w:t xml:space="preserve"> </w:t>
            </w:r>
            <w:proofErr w:type="spellStart"/>
            <w:r w:rsidRPr="0006697C">
              <w:rPr>
                <w:rFonts w:cstheme="minorHAnsi"/>
                <w:sz w:val="24"/>
                <w:szCs w:val="24"/>
              </w:rPr>
              <w:t>health</w:t>
            </w:r>
            <w:proofErr w:type="spellEnd"/>
            <w:r w:rsidRPr="0006697C">
              <w:rPr>
                <w:rFonts w:cstheme="minorHAnsi"/>
                <w:sz w:val="24"/>
                <w:szCs w:val="24"/>
              </w:rPr>
              <w:t xml:space="preserve"> </w:t>
            </w:r>
            <w:proofErr w:type="spellStart"/>
            <w:r w:rsidRPr="0006697C">
              <w:rPr>
                <w:rFonts w:cstheme="minorHAnsi"/>
                <w:sz w:val="24"/>
                <w:szCs w:val="24"/>
              </w:rPr>
              <w:t>disasters</w:t>
            </w:r>
            <w:proofErr w:type="spellEnd"/>
            <w:r w:rsidRPr="0006697C">
              <w:rPr>
                <w:rFonts w:cstheme="minorHAnsi"/>
                <w:sz w:val="24"/>
                <w:szCs w:val="24"/>
              </w:rPr>
              <w:t xml:space="preserve">, </w:t>
            </w:r>
          </w:p>
          <w:p w14:paraId="0549CBB5" w14:textId="77777777" w:rsidR="0045162F" w:rsidRPr="0006697C" w:rsidRDefault="009E06F8" w:rsidP="0045162F">
            <w:pPr>
              <w:pStyle w:val="ListeParagraf"/>
              <w:numPr>
                <w:ilvl w:val="0"/>
                <w:numId w:val="9"/>
              </w:numPr>
              <w:rPr>
                <w:rFonts w:cstheme="minorHAnsi"/>
                <w:sz w:val="24"/>
                <w:szCs w:val="24"/>
              </w:rPr>
            </w:pPr>
            <w:proofErr w:type="spellStart"/>
            <w:r>
              <w:rPr>
                <w:rFonts w:cstheme="minorHAnsi"/>
                <w:sz w:val="24"/>
                <w:szCs w:val="24"/>
              </w:rPr>
              <w:t>Understand</w:t>
            </w:r>
            <w:proofErr w:type="spellEnd"/>
            <w:r>
              <w:rPr>
                <w:rFonts w:cstheme="minorHAnsi"/>
                <w:sz w:val="24"/>
                <w:szCs w:val="24"/>
              </w:rPr>
              <w:t xml:space="preserve"> </w:t>
            </w:r>
            <w:proofErr w:type="spellStart"/>
            <w:r w:rsidR="0045162F" w:rsidRPr="0006697C">
              <w:rPr>
                <w:rFonts w:cstheme="minorHAnsi"/>
                <w:sz w:val="24"/>
                <w:szCs w:val="24"/>
              </w:rPr>
              <w:t>management</w:t>
            </w:r>
            <w:proofErr w:type="spellEnd"/>
            <w:r w:rsidR="0045162F" w:rsidRPr="0006697C">
              <w:rPr>
                <w:rFonts w:cstheme="minorHAnsi"/>
                <w:sz w:val="24"/>
                <w:szCs w:val="24"/>
              </w:rPr>
              <w:t xml:space="preserve"> of </w:t>
            </w:r>
            <w:proofErr w:type="spellStart"/>
            <w:r>
              <w:rPr>
                <w:rFonts w:cstheme="minorHAnsi"/>
                <w:sz w:val="24"/>
                <w:szCs w:val="24"/>
              </w:rPr>
              <w:t>outbreaks</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sidR="0045162F" w:rsidRPr="0006697C">
              <w:rPr>
                <w:rFonts w:cstheme="minorHAnsi"/>
                <w:sz w:val="24"/>
                <w:szCs w:val="24"/>
              </w:rPr>
              <w:t>epidemics</w:t>
            </w:r>
            <w:proofErr w:type="spellEnd"/>
            <w:r w:rsidR="0045162F" w:rsidRPr="0006697C">
              <w:rPr>
                <w:rFonts w:cstheme="minorHAnsi"/>
                <w:sz w:val="24"/>
                <w:szCs w:val="24"/>
              </w:rPr>
              <w:t xml:space="preserve">. </w:t>
            </w:r>
          </w:p>
          <w:p w14:paraId="7B18912D"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Explain</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009E06F8">
              <w:rPr>
                <w:rFonts w:cstheme="minorHAnsi"/>
                <w:sz w:val="24"/>
                <w:szCs w:val="24"/>
              </w:rPr>
              <w:t>negative</w:t>
            </w:r>
            <w:proofErr w:type="spellEnd"/>
            <w:r w:rsidR="009E06F8">
              <w:rPr>
                <w:rFonts w:cstheme="minorHAnsi"/>
                <w:sz w:val="24"/>
                <w:szCs w:val="24"/>
              </w:rPr>
              <w:t xml:space="preserve"> </w:t>
            </w:r>
            <w:proofErr w:type="spellStart"/>
            <w:r w:rsidR="009E06F8">
              <w:rPr>
                <w:rFonts w:cstheme="minorHAnsi"/>
                <w:sz w:val="24"/>
                <w:szCs w:val="24"/>
              </w:rPr>
              <w:t>impact</w:t>
            </w:r>
            <w:proofErr w:type="spellEnd"/>
            <w:r w:rsidR="009E06F8">
              <w:rPr>
                <w:rFonts w:cstheme="minorHAnsi"/>
                <w:sz w:val="24"/>
                <w:szCs w:val="24"/>
              </w:rPr>
              <w:t xml:space="preserve"> </w:t>
            </w:r>
            <w:r w:rsidRPr="0006697C">
              <w:rPr>
                <w:rFonts w:cstheme="minorHAnsi"/>
                <w:sz w:val="24"/>
                <w:szCs w:val="24"/>
              </w:rPr>
              <w:t xml:space="preserve">of </w:t>
            </w:r>
            <w:proofErr w:type="spellStart"/>
            <w:r w:rsidRPr="0006697C">
              <w:rPr>
                <w:rFonts w:cstheme="minorHAnsi"/>
                <w:sz w:val="24"/>
                <w:szCs w:val="24"/>
              </w:rPr>
              <w:t>environmental</w:t>
            </w:r>
            <w:proofErr w:type="spellEnd"/>
            <w:r w:rsidRPr="0006697C">
              <w:rPr>
                <w:rFonts w:cstheme="minorHAnsi"/>
                <w:sz w:val="24"/>
                <w:szCs w:val="24"/>
              </w:rPr>
              <w:t xml:space="preserve"> </w:t>
            </w:r>
            <w:proofErr w:type="spellStart"/>
            <w:r w:rsidR="009E06F8">
              <w:rPr>
                <w:rFonts w:cstheme="minorHAnsi"/>
                <w:sz w:val="24"/>
                <w:szCs w:val="24"/>
              </w:rPr>
              <w:t>pollution-</w:t>
            </w:r>
            <w:r w:rsidRPr="0006697C">
              <w:rPr>
                <w:rFonts w:cstheme="minorHAnsi"/>
                <w:sz w:val="24"/>
                <w:szCs w:val="24"/>
              </w:rPr>
              <w:t>degradation</w:t>
            </w:r>
            <w:proofErr w:type="spellEnd"/>
            <w:r w:rsidRPr="0006697C">
              <w:rPr>
                <w:rFonts w:cstheme="minorHAnsi"/>
                <w:sz w:val="24"/>
                <w:szCs w:val="24"/>
              </w:rPr>
              <w:t xml:space="preserve"> on </w:t>
            </w:r>
            <w:proofErr w:type="spellStart"/>
            <w:r w:rsidRPr="0006697C">
              <w:rPr>
                <w:rFonts w:cstheme="minorHAnsi"/>
                <w:sz w:val="24"/>
                <w:szCs w:val="24"/>
              </w:rPr>
              <w:t>health</w:t>
            </w:r>
            <w:proofErr w:type="spellEnd"/>
            <w:r w:rsidRPr="0006697C">
              <w:rPr>
                <w:rFonts w:cstheme="minorHAnsi"/>
                <w:sz w:val="24"/>
                <w:szCs w:val="24"/>
              </w:rPr>
              <w:t xml:space="preserve">. </w:t>
            </w:r>
          </w:p>
          <w:p w14:paraId="788674EA"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Explain</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effects</w:t>
            </w:r>
            <w:proofErr w:type="spellEnd"/>
            <w:r w:rsidRPr="0006697C">
              <w:rPr>
                <w:rFonts w:cstheme="minorHAnsi"/>
                <w:sz w:val="24"/>
                <w:szCs w:val="24"/>
              </w:rPr>
              <w:t xml:space="preserve"> of </w:t>
            </w:r>
            <w:proofErr w:type="spellStart"/>
            <w:r w:rsidRPr="0006697C">
              <w:rPr>
                <w:rFonts w:cstheme="minorHAnsi"/>
                <w:sz w:val="24"/>
                <w:szCs w:val="24"/>
              </w:rPr>
              <w:t>urbanization</w:t>
            </w:r>
            <w:proofErr w:type="spellEnd"/>
            <w:r w:rsidRPr="0006697C">
              <w:rPr>
                <w:rFonts w:cstheme="minorHAnsi"/>
                <w:sz w:val="24"/>
                <w:szCs w:val="24"/>
              </w:rPr>
              <w:t xml:space="preserve"> </w:t>
            </w:r>
            <w:proofErr w:type="spellStart"/>
            <w:r w:rsidRPr="0006697C">
              <w:rPr>
                <w:rFonts w:cstheme="minorHAnsi"/>
                <w:sz w:val="24"/>
                <w:szCs w:val="24"/>
              </w:rPr>
              <w:t>and</w:t>
            </w:r>
            <w:proofErr w:type="spellEnd"/>
            <w:r w:rsidRPr="0006697C">
              <w:rPr>
                <w:rFonts w:cstheme="minorHAnsi"/>
                <w:sz w:val="24"/>
                <w:szCs w:val="24"/>
              </w:rPr>
              <w:t xml:space="preserve"> </w:t>
            </w:r>
            <w:proofErr w:type="spellStart"/>
            <w:r w:rsidRPr="0006697C">
              <w:rPr>
                <w:rFonts w:cstheme="minorHAnsi"/>
                <w:sz w:val="24"/>
                <w:szCs w:val="24"/>
              </w:rPr>
              <w:t>industrialization</w:t>
            </w:r>
            <w:proofErr w:type="spellEnd"/>
            <w:r w:rsidRPr="0006697C">
              <w:rPr>
                <w:rFonts w:cstheme="minorHAnsi"/>
                <w:sz w:val="24"/>
                <w:szCs w:val="24"/>
              </w:rPr>
              <w:t xml:space="preserve"> on </w:t>
            </w:r>
            <w:proofErr w:type="spellStart"/>
            <w:r w:rsidRPr="0006697C">
              <w:rPr>
                <w:rFonts w:cstheme="minorHAnsi"/>
                <w:sz w:val="24"/>
                <w:szCs w:val="24"/>
              </w:rPr>
              <w:t>health</w:t>
            </w:r>
            <w:proofErr w:type="spellEnd"/>
            <w:r w:rsidRPr="0006697C">
              <w:rPr>
                <w:rFonts w:cstheme="minorHAnsi"/>
                <w:sz w:val="24"/>
                <w:szCs w:val="24"/>
              </w:rPr>
              <w:t>.</w:t>
            </w:r>
          </w:p>
          <w:p w14:paraId="594021BA" w14:textId="77777777" w:rsidR="0045162F" w:rsidRPr="0006697C" w:rsidRDefault="009E06F8" w:rsidP="0045162F">
            <w:pPr>
              <w:pStyle w:val="ListeParagraf"/>
              <w:numPr>
                <w:ilvl w:val="0"/>
                <w:numId w:val="9"/>
              </w:numPr>
              <w:rPr>
                <w:rFonts w:cstheme="minorHAnsi"/>
                <w:sz w:val="24"/>
                <w:szCs w:val="24"/>
              </w:rPr>
            </w:pPr>
            <w:proofErr w:type="spellStart"/>
            <w:r>
              <w:rPr>
                <w:rFonts w:cstheme="minorHAnsi"/>
                <w:sz w:val="24"/>
                <w:szCs w:val="24"/>
              </w:rPr>
              <w:t>Explain</w:t>
            </w:r>
            <w:proofErr w:type="spellEnd"/>
            <w:r w:rsidR="0045162F" w:rsidRPr="0006697C">
              <w:rPr>
                <w:rFonts w:cstheme="minorHAnsi"/>
                <w:sz w:val="24"/>
                <w:szCs w:val="24"/>
              </w:rPr>
              <w:t xml:space="preserve"> </w:t>
            </w:r>
            <w:proofErr w:type="spellStart"/>
            <w:r w:rsidR="0045162F" w:rsidRPr="0006697C">
              <w:rPr>
                <w:rFonts w:cstheme="minorHAnsi"/>
                <w:sz w:val="24"/>
                <w:szCs w:val="24"/>
              </w:rPr>
              <w:t>the</w:t>
            </w:r>
            <w:proofErr w:type="spellEnd"/>
            <w:r w:rsidR="0045162F" w:rsidRPr="0006697C">
              <w:rPr>
                <w:rFonts w:cstheme="minorHAnsi"/>
                <w:sz w:val="24"/>
                <w:szCs w:val="24"/>
              </w:rPr>
              <w:t xml:space="preserve"> </w:t>
            </w:r>
            <w:proofErr w:type="spellStart"/>
            <w:r>
              <w:rPr>
                <w:rFonts w:cstheme="minorHAnsi"/>
                <w:sz w:val="24"/>
                <w:szCs w:val="24"/>
              </w:rPr>
              <w:t>major</w:t>
            </w:r>
            <w:proofErr w:type="spellEnd"/>
            <w:r>
              <w:rPr>
                <w:rFonts w:cstheme="minorHAnsi"/>
                <w:sz w:val="24"/>
                <w:szCs w:val="24"/>
              </w:rPr>
              <w:t xml:space="preserve"> </w:t>
            </w:r>
            <w:proofErr w:type="spellStart"/>
            <w:r w:rsidR="0045162F" w:rsidRPr="0006697C">
              <w:rPr>
                <w:rFonts w:cstheme="minorHAnsi"/>
                <w:sz w:val="24"/>
                <w:szCs w:val="24"/>
              </w:rPr>
              <w:t>principles</w:t>
            </w:r>
            <w:proofErr w:type="spellEnd"/>
            <w:r w:rsidR="0045162F" w:rsidRPr="0006697C">
              <w:rPr>
                <w:rFonts w:cstheme="minorHAnsi"/>
                <w:sz w:val="24"/>
                <w:szCs w:val="24"/>
              </w:rPr>
              <w:t xml:space="preserve"> of </w:t>
            </w:r>
            <w:proofErr w:type="spellStart"/>
            <w:r w:rsidR="0045162F" w:rsidRPr="0006697C">
              <w:rPr>
                <w:rFonts w:cstheme="minorHAnsi"/>
                <w:sz w:val="24"/>
                <w:szCs w:val="24"/>
              </w:rPr>
              <w:t>protectin</w:t>
            </w:r>
            <w:r>
              <w:rPr>
                <w:rFonts w:cstheme="minorHAnsi"/>
                <w:sz w:val="24"/>
                <w:szCs w:val="24"/>
              </w:rPr>
              <w:t>g</w:t>
            </w:r>
            <w:proofErr w:type="spellEnd"/>
            <w:r w:rsidR="0045162F" w:rsidRPr="0006697C">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Pr>
                <w:rFonts w:cstheme="minorHAnsi"/>
                <w:sz w:val="24"/>
                <w:szCs w:val="24"/>
              </w:rPr>
              <w:t>promoting</w:t>
            </w:r>
            <w:proofErr w:type="spellEnd"/>
            <w:r>
              <w:rPr>
                <w:rFonts w:cstheme="minorHAnsi"/>
                <w:sz w:val="24"/>
                <w:szCs w:val="24"/>
              </w:rPr>
              <w:t xml:space="preserve"> </w:t>
            </w:r>
            <w:proofErr w:type="spellStart"/>
            <w:r w:rsidR="0045162F" w:rsidRPr="0006697C">
              <w:rPr>
                <w:rFonts w:cstheme="minorHAnsi"/>
                <w:sz w:val="24"/>
                <w:szCs w:val="24"/>
              </w:rPr>
              <w:t>health</w:t>
            </w:r>
            <w:proofErr w:type="spellEnd"/>
            <w:r w:rsidR="0045162F" w:rsidRPr="0006697C">
              <w:rPr>
                <w:rFonts w:cstheme="minorHAnsi"/>
                <w:sz w:val="24"/>
                <w:szCs w:val="24"/>
              </w:rPr>
              <w:t xml:space="preserve">. </w:t>
            </w:r>
          </w:p>
          <w:p w14:paraId="0C5ACBFE" w14:textId="77777777" w:rsidR="0045162F" w:rsidRPr="0006697C" w:rsidRDefault="0045162F" w:rsidP="0045162F">
            <w:pPr>
              <w:pStyle w:val="ListeParagraf"/>
              <w:numPr>
                <w:ilvl w:val="0"/>
                <w:numId w:val="9"/>
              </w:numPr>
              <w:rPr>
                <w:rFonts w:cstheme="minorHAnsi"/>
                <w:sz w:val="24"/>
                <w:szCs w:val="24"/>
              </w:rPr>
            </w:pPr>
            <w:proofErr w:type="spellStart"/>
            <w:r w:rsidRPr="0006697C">
              <w:rPr>
                <w:rFonts w:cstheme="minorHAnsi"/>
                <w:sz w:val="24"/>
                <w:szCs w:val="24"/>
              </w:rPr>
              <w:t>Explain</w:t>
            </w:r>
            <w:proofErr w:type="spellEnd"/>
            <w:r w:rsidRPr="0006697C">
              <w:rPr>
                <w:rFonts w:cstheme="minorHAnsi"/>
                <w:sz w:val="24"/>
                <w:szCs w:val="24"/>
              </w:rPr>
              <w:t xml:space="preserve">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importance</w:t>
            </w:r>
            <w:proofErr w:type="spellEnd"/>
            <w:r w:rsidRPr="0006697C">
              <w:rPr>
                <w:rFonts w:cstheme="minorHAnsi"/>
                <w:sz w:val="24"/>
                <w:szCs w:val="24"/>
              </w:rPr>
              <w:t xml:space="preserve"> of </w:t>
            </w:r>
            <w:proofErr w:type="spellStart"/>
            <w:r w:rsidRPr="0006697C">
              <w:rPr>
                <w:rFonts w:cstheme="minorHAnsi"/>
                <w:sz w:val="24"/>
                <w:szCs w:val="24"/>
              </w:rPr>
              <w:t>the</w:t>
            </w:r>
            <w:proofErr w:type="spellEnd"/>
            <w:r w:rsidRPr="0006697C">
              <w:rPr>
                <w:rFonts w:cstheme="minorHAnsi"/>
                <w:sz w:val="24"/>
                <w:szCs w:val="24"/>
              </w:rPr>
              <w:t xml:space="preserve"> </w:t>
            </w:r>
            <w:proofErr w:type="spellStart"/>
            <w:r w:rsidRPr="0006697C">
              <w:rPr>
                <w:rFonts w:cstheme="minorHAnsi"/>
                <w:sz w:val="24"/>
                <w:szCs w:val="24"/>
              </w:rPr>
              <w:t>food</w:t>
            </w:r>
            <w:proofErr w:type="spellEnd"/>
            <w:r w:rsidRPr="0006697C">
              <w:rPr>
                <w:rFonts w:cstheme="minorHAnsi"/>
                <w:sz w:val="24"/>
                <w:szCs w:val="24"/>
              </w:rPr>
              <w:t xml:space="preserve"> </w:t>
            </w:r>
            <w:r w:rsidR="009E06F8">
              <w:rPr>
                <w:rFonts w:cstheme="minorHAnsi"/>
                <w:sz w:val="24"/>
                <w:szCs w:val="24"/>
              </w:rPr>
              <w:t>&amp;</w:t>
            </w:r>
            <w:r w:rsidRPr="0006697C">
              <w:rPr>
                <w:rFonts w:cstheme="minorHAnsi"/>
                <w:sz w:val="24"/>
                <w:szCs w:val="24"/>
              </w:rPr>
              <w:t xml:space="preserve"> </w:t>
            </w:r>
            <w:proofErr w:type="spellStart"/>
            <w:r w:rsidRPr="0006697C">
              <w:rPr>
                <w:rFonts w:cstheme="minorHAnsi"/>
                <w:sz w:val="24"/>
                <w:szCs w:val="24"/>
              </w:rPr>
              <w:t>water</w:t>
            </w:r>
            <w:proofErr w:type="spellEnd"/>
            <w:r w:rsidRPr="0006697C">
              <w:rPr>
                <w:rFonts w:cstheme="minorHAnsi"/>
                <w:sz w:val="24"/>
                <w:szCs w:val="24"/>
              </w:rPr>
              <w:t xml:space="preserve"> </w:t>
            </w:r>
            <w:proofErr w:type="spellStart"/>
            <w:r w:rsidRPr="0006697C">
              <w:rPr>
                <w:rFonts w:cstheme="minorHAnsi"/>
                <w:sz w:val="24"/>
                <w:szCs w:val="24"/>
              </w:rPr>
              <w:t>safety</w:t>
            </w:r>
            <w:proofErr w:type="spellEnd"/>
          </w:p>
          <w:p w14:paraId="12508693" w14:textId="77777777" w:rsidR="0045162F" w:rsidRPr="0006697C" w:rsidRDefault="009E06F8" w:rsidP="0045162F">
            <w:pPr>
              <w:pStyle w:val="ListeParagraf"/>
              <w:numPr>
                <w:ilvl w:val="0"/>
                <w:numId w:val="9"/>
              </w:numPr>
              <w:rPr>
                <w:rFonts w:cstheme="minorHAnsi"/>
                <w:sz w:val="24"/>
                <w:szCs w:val="24"/>
              </w:rPr>
            </w:pPr>
            <w:proofErr w:type="spellStart"/>
            <w:r>
              <w:rPr>
                <w:rFonts w:cstheme="minorHAnsi"/>
                <w:sz w:val="24"/>
                <w:szCs w:val="24"/>
              </w:rPr>
              <w:t>Describe</w:t>
            </w:r>
            <w:proofErr w:type="spellEnd"/>
            <w:r w:rsidR="0045162F" w:rsidRPr="0006697C">
              <w:rPr>
                <w:rFonts w:cstheme="minorHAnsi"/>
                <w:sz w:val="24"/>
                <w:szCs w:val="24"/>
              </w:rPr>
              <w:t xml:space="preserve"> </w:t>
            </w:r>
            <w:proofErr w:type="spellStart"/>
            <w:r w:rsidR="0045162F" w:rsidRPr="0006697C">
              <w:rPr>
                <w:rFonts w:cstheme="minorHAnsi"/>
                <w:sz w:val="24"/>
                <w:szCs w:val="24"/>
              </w:rPr>
              <w:t>the</w:t>
            </w:r>
            <w:proofErr w:type="spellEnd"/>
            <w:r w:rsidR="0045162F" w:rsidRPr="0006697C">
              <w:rPr>
                <w:rFonts w:cstheme="minorHAnsi"/>
                <w:sz w:val="24"/>
                <w:szCs w:val="24"/>
              </w:rPr>
              <w:t xml:space="preserve"> </w:t>
            </w:r>
            <w:proofErr w:type="spellStart"/>
            <w:r w:rsidR="0045162F" w:rsidRPr="0006697C">
              <w:rPr>
                <w:rFonts w:cstheme="minorHAnsi"/>
                <w:sz w:val="24"/>
                <w:szCs w:val="24"/>
              </w:rPr>
              <w:t>importance</w:t>
            </w:r>
            <w:proofErr w:type="spellEnd"/>
            <w:r w:rsidR="0045162F" w:rsidRPr="0006697C">
              <w:rPr>
                <w:rFonts w:cstheme="minorHAnsi"/>
                <w:sz w:val="24"/>
                <w:szCs w:val="24"/>
              </w:rPr>
              <w:t xml:space="preserve"> of </w:t>
            </w:r>
            <w:proofErr w:type="spellStart"/>
            <w:r w:rsidR="0045162F" w:rsidRPr="0006697C">
              <w:rPr>
                <w:rFonts w:cstheme="minorHAnsi"/>
                <w:sz w:val="24"/>
                <w:szCs w:val="24"/>
              </w:rPr>
              <w:t>physical</w:t>
            </w:r>
            <w:proofErr w:type="spellEnd"/>
            <w:r w:rsidR="0045162F" w:rsidRPr="0006697C">
              <w:rPr>
                <w:rFonts w:cstheme="minorHAnsi"/>
                <w:sz w:val="24"/>
                <w:szCs w:val="24"/>
              </w:rPr>
              <w:t xml:space="preserve"> </w:t>
            </w:r>
            <w:proofErr w:type="spellStart"/>
            <w:r w:rsidR="0045162F" w:rsidRPr="0006697C">
              <w:rPr>
                <w:rFonts w:cstheme="minorHAnsi"/>
                <w:sz w:val="24"/>
                <w:szCs w:val="24"/>
              </w:rPr>
              <w:t>activity</w:t>
            </w:r>
            <w:proofErr w:type="spellEnd"/>
          </w:p>
          <w:p w14:paraId="22D22B6E" w14:textId="68FCB31F" w:rsidR="005523FB" w:rsidRDefault="005523FB" w:rsidP="005523FB">
            <w:pPr>
              <w:pStyle w:val="ListeParagraf"/>
              <w:numPr>
                <w:ilvl w:val="0"/>
                <w:numId w:val="9"/>
              </w:numPr>
              <w:rPr>
                <w:rFonts w:cstheme="minorHAnsi"/>
                <w:sz w:val="24"/>
                <w:szCs w:val="24"/>
                <w:lang w:val="en-US"/>
              </w:rPr>
            </w:pPr>
            <w:r w:rsidRPr="005523FB">
              <w:rPr>
                <w:rFonts w:cstheme="minorHAnsi"/>
                <w:sz w:val="24"/>
                <w:szCs w:val="24"/>
                <w:lang w:val="en-US"/>
              </w:rPr>
              <w:lastRenderedPageBreak/>
              <w:t xml:space="preserve">What are foodborne, waterborne, </w:t>
            </w:r>
            <w:proofErr w:type="spellStart"/>
            <w:r w:rsidRPr="005523FB">
              <w:rPr>
                <w:rFonts w:cstheme="minorHAnsi"/>
                <w:sz w:val="24"/>
                <w:szCs w:val="24"/>
                <w:lang w:val="en-US"/>
              </w:rPr>
              <w:t>soilborne</w:t>
            </w:r>
            <w:proofErr w:type="spellEnd"/>
            <w:r w:rsidRPr="005523FB">
              <w:rPr>
                <w:rFonts w:cstheme="minorHAnsi"/>
                <w:sz w:val="24"/>
                <w:szCs w:val="24"/>
                <w:lang w:val="en-US"/>
              </w:rPr>
              <w:t xml:space="preserve"> parasites?</w:t>
            </w:r>
            <w:r>
              <w:t xml:space="preserve"> </w:t>
            </w:r>
            <w:r w:rsidRPr="005523FB">
              <w:rPr>
                <w:rFonts w:cstheme="minorHAnsi"/>
                <w:sz w:val="24"/>
                <w:szCs w:val="24"/>
                <w:lang w:val="en-US"/>
              </w:rPr>
              <w:t>Give examples of important parasites in each group.</w:t>
            </w:r>
            <w:r>
              <w:rPr>
                <w:rFonts w:cstheme="minorHAnsi"/>
                <w:sz w:val="24"/>
                <w:szCs w:val="24"/>
                <w:lang w:val="en-US"/>
              </w:rPr>
              <w:t xml:space="preserve"> </w:t>
            </w:r>
            <w:r w:rsidRPr="005523FB">
              <w:rPr>
                <w:rFonts w:cstheme="minorHAnsi"/>
                <w:sz w:val="24"/>
                <w:szCs w:val="24"/>
                <w:lang w:val="en-US"/>
              </w:rPr>
              <w:t>Explain the morphological, epidemiological, clinical features, diagnosis, treatment and prevention methods of these parasites.</w:t>
            </w:r>
          </w:p>
          <w:p w14:paraId="7B939498" w14:textId="47DD04F1" w:rsidR="005173A2" w:rsidRPr="0006697C" w:rsidRDefault="005173A2" w:rsidP="005173A2">
            <w:pPr>
              <w:pStyle w:val="ListeParagraf"/>
              <w:numPr>
                <w:ilvl w:val="0"/>
                <w:numId w:val="9"/>
              </w:numPr>
              <w:rPr>
                <w:rFonts w:cstheme="minorHAnsi"/>
                <w:sz w:val="24"/>
                <w:szCs w:val="24"/>
                <w:lang w:val="en-US"/>
              </w:rPr>
            </w:pPr>
            <w:r w:rsidRPr="005173A2">
              <w:rPr>
                <w:rFonts w:cstheme="minorHAnsi"/>
                <w:sz w:val="24"/>
                <w:szCs w:val="24"/>
                <w:lang w:val="en-US"/>
              </w:rPr>
              <w:t>Describe the PPE</w:t>
            </w:r>
            <w:r>
              <w:rPr>
                <w:rFonts w:cstheme="minorHAnsi"/>
                <w:sz w:val="24"/>
                <w:szCs w:val="24"/>
                <w:lang w:val="en-US"/>
              </w:rPr>
              <w:t>, e</w:t>
            </w:r>
            <w:r w:rsidRPr="005173A2">
              <w:rPr>
                <w:rFonts w:cstheme="minorHAnsi"/>
                <w:sz w:val="24"/>
                <w:szCs w:val="24"/>
                <w:lang w:val="en-US"/>
              </w:rPr>
              <w:t>xplain the indications</w:t>
            </w:r>
            <w:r>
              <w:rPr>
                <w:rFonts w:cstheme="minorHAnsi"/>
                <w:sz w:val="24"/>
                <w:szCs w:val="24"/>
                <w:lang w:val="en-US"/>
              </w:rPr>
              <w:t>.</w:t>
            </w:r>
          </w:p>
          <w:p w14:paraId="104BFB62" w14:textId="77777777" w:rsidR="00253689" w:rsidRPr="0006697C" w:rsidRDefault="00253689" w:rsidP="00941C84">
            <w:pPr>
              <w:pStyle w:val="ListeParagraf"/>
              <w:numPr>
                <w:ilvl w:val="0"/>
                <w:numId w:val="9"/>
              </w:numPr>
              <w:rPr>
                <w:rFonts w:cstheme="minorHAnsi"/>
                <w:sz w:val="24"/>
                <w:szCs w:val="24"/>
                <w:lang w:val="en-US"/>
              </w:rPr>
            </w:pPr>
            <w:r w:rsidRPr="0006697C">
              <w:rPr>
                <w:rFonts w:cstheme="minorHAnsi"/>
                <w:sz w:val="24"/>
                <w:szCs w:val="24"/>
                <w:lang w:val="en-US"/>
              </w:rPr>
              <w:t>Define sterilization, disinfection, asepsi</w:t>
            </w:r>
            <w:r w:rsidR="00C70B04" w:rsidRPr="0006697C">
              <w:rPr>
                <w:rFonts w:cstheme="minorHAnsi"/>
                <w:sz w:val="24"/>
                <w:szCs w:val="24"/>
                <w:lang w:val="en-US"/>
              </w:rPr>
              <w:t>s</w:t>
            </w:r>
            <w:r w:rsidRPr="0006697C">
              <w:rPr>
                <w:rFonts w:cstheme="minorHAnsi"/>
                <w:sz w:val="24"/>
                <w:szCs w:val="24"/>
                <w:lang w:val="en-US"/>
              </w:rPr>
              <w:t>, antisepsi</w:t>
            </w:r>
            <w:r w:rsidR="00C70B04" w:rsidRPr="0006697C">
              <w:rPr>
                <w:rFonts w:cstheme="minorHAnsi"/>
                <w:sz w:val="24"/>
                <w:szCs w:val="24"/>
                <w:lang w:val="en-US"/>
              </w:rPr>
              <w:t>s</w:t>
            </w:r>
            <w:r w:rsidRPr="0006697C">
              <w:rPr>
                <w:rFonts w:cstheme="minorHAnsi"/>
                <w:sz w:val="24"/>
                <w:szCs w:val="24"/>
                <w:lang w:val="en-US"/>
              </w:rPr>
              <w:t xml:space="preserve">. </w:t>
            </w:r>
          </w:p>
          <w:p w14:paraId="4DF7936D" w14:textId="06FBF671" w:rsidR="00253689" w:rsidRPr="0006697C" w:rsidRDefault="00253689" w:rsidP="00941C84">
            <w:pPr>
              <w:pStyle w:val="ListeParagraf"/>
              <w:numPr>
                <w:ilvl w:val="0"/>
                <w:numId w:val="9"/>
              </w:numPr>
              <w:rPr>
                <w:rFonts w:cstheme="minorHAnsi"/>
                <w:sz w:val="24"/>
                <w:szCs w:val="24"/>
                <w:lang w:val="en-US"/>
              </w:rPr>
            </w:pPr>
            <w:r w:rsidRPr="0006697C">
              <w:rPr>
                <w:rFonts w:cstheme="minorHAnsi"/>
                <w:sz w:val="24"/>
                <w:szCs w:val="24"/>
                <w:lang w:val="en-US"/>
              </w:rPr>
              <w:t xml:space="preserve">Describe the general effects chemical and physical agents have on membranes, </w:t>
            </w:r>
            <w:r w:rsidR="00E6436C">
              <w:rPr>
                <w:rFonts w:cstheme="minorHAnsi"/>
                <w:sz w:val="24"/>
                <w:szCs w:val="24"/>
                <w:lang w:val="en-US"/>
              </w:rPr>
              <w:br/>
            </w:r>
            <w:r w:rsidRPr="0006697C">
              <w:rPr>
                <w:rFonts w:cstheme="minorHAnsi"/>
                <w:sz w:val="24"/>
                <w:szCs w:val="24"/>
                <w:lang w:val="en-US"/>
              </w:rPr>
              <w:t xml:space="preserve">proteins, and nucleic acids which are lethal to cells. </w:t>
            </w:r>
          </w:p>
          <w:p w14:paraId="2DDF989C" w14:textId="77777777" w:rsidR="00253689" w:rsidRPr="0006697C" w:rsidRDefault="00253689" w:rsidP="00941C84">
            <w:pPr>
              <w:pStyle w:val="ListeParagraf"/>
              <w:numPr>
                <w:ilvl w:val="0"/>
                <w:numId w:val="9"/>
              </w:numPr>
              <w:rPr>
                <w:rFonts w:cstheme="minorHAnsi"/>
                <w:sz w:val="24"/>
                <w:szCs w:val="24"/>
                <w:lang w:val="en-US"/>
              </w:rPr>
            </w:pPr>
            <w:r w:rsidRPr="0006697C">
              <w:rPr>
                <w:rFonts w:cstheme="minorHAnsi"/>
                <w:sz w:val="24"/>
                <w:szCs w:val="24"/>
                <w:lang w:val="en-US"/>
              </w:rPr>
              <w:t xml:space="preserve">Compare various physical and chemical methods used in the control of microorganisms. </w:t>
            </w:r>
          </w:p>
          <w:p w14:paraId="75EE749B" w14:textId="77777777" w:rsidR="00253689" w:rsidRPr="0006697C" w:rsidRDefault="00253689" w:rsidP="00941C84">
            <w:pPr>
              <w:pStyle w:val="ListeParagraf"/>
              <w:numPr>
                <w:ilvl w:val="0"/>
                <w:numId w:val="9"/>
              </w:numPr>
              <w:rPr>
                <w:rFonts w:cstheme="minorHAnsi"/>
                <w:sz w:val="24"/>
                <w:szCs w:val="24"/>
                <w:lang w:val="en-US"/>
              </w:rPr>
            </w:pPr>
            <w:r w:rsidRPr="0006697C">
              <w:rPr>
                <w:rFonts w:cstheme="minorHAnsi"/>
                <w:sz w:val="24"/>
                <w:szCs w:val="24"/>
                <w:lang w:val="en-US"/>
              </w:rPr>
              <w:t>Understand various disinfection and sterilizati</w:t>
            </w:r>
            <w:r w:rsidR="005233ED" w:rsidRPr="0006697C">
              <w:rPr>
                <w:rFonts w:cstheme="minorHAnsi"/>
                <w:sz w:val="24"/>
                <w:szCs w:val="24"/>
                <w:lang w:val="en-US"/>
              </w:rPr>
              <w:t>on techniques</w:t>
            </w:r>
            <w:r w:rsidRPr="0006697C">
              <w:rPr>
                <w:rFonts w:cstheme="minorHAnsi"/>
                <w:sz w:val="24"/>
                <w:szCs w:val="24"/>
                <w:lang w:val="en-US"/>
              </w:rPr>
              <w:t>,</w:t>
            </w:r>
            <w:r w:rsidR="005233ED" w:rsidRPr="0006697C">
              <w:rPr>
                <w:rFonts w:cstheme="minorHAnsi"/>
                <w:sz w:val="24"/>
                <w:szCs w:val="24"/>
                <w:lang w:val="en-US"/>
              </w:rPr>
              <w:t xml:space="preserve"> </w:t>
            </w:r>
            <w:r w:rsidRPr="0006697C">
              <w:rPr>
                <w:rFonts w:cstheme="minorHAnsi"/>
                <w:sz w:val="24"/>
                <w:szCs w:val="24"/>
                <w:lang w:val="en-US"/>
              </w:rPr>
              <w:t xml:space="preserve">evaluate the </w:t>
            </w:r>
            <w:r w:rsidR="00612D4D">
              <w:rPr>
                <w:rFonts w:cstheme="minorHAnsi"/>
                <w:sz w:val="24"/>
                <w:szCs w:val="24"/>
                <w:lang w:val="en-US"/>
              </w:rPr>
              <w:br/>
            </w:r>
            <w:r w:rsidRPr="0006697C">
              <w:rPr>
                <w:rFonts w:cstheme="minorHAnsi"/>
                <w:sz w:val="24"/>
                <w:szCs w:val="24"/>
                <w:lang w:val="en-US"/>
              </w:rPr>
              <w:t xml:space="preserve">sterility testing, microbial assays, </w:t>
            </w:r>
            <w:proofErr w:type="spellStart"/>
            <w:r w:rsidRPr="0006697C">
              <w:rPr>
                <w:rFonts w:cstheme="minorHAnsi"/>
                <w:sz w:val="24"/>
                <w:szCs w:val="24"/>
                <w:lang w:val="en-US"/>
              </w:rPr>
              <w:t>pharmacopoeial</w:t>
            </w:r>
            <w:proofErr w:type="spellEnd"/>
            <w:r w:rsidRPr="0006697C">
              <w:rPr>
                <w:rFonts w:cstheme="minorHAnsi"/>
                <w:sz w:val="24"/>
                <w:szCs w:val="24"/>
                <w:lang w:val="en-US"/>
              </w:rPr>
              <w:t xml:space="preserve"> standards of sterilization process. </w:t>
            </w:r>
          </w:p>
          <w:p w14:paraId="57FC59A4" w14:textId="77777777" w:rsidR="00253689" w:rsidRPr="0006697C" w:rsidRDefault="00253689" w:rsidP="00941C84">
            <w:pPr>
              <w:pStyle w:val="ListeParagraf"/>
              <w:numPr>
                <w:ilvl w:val="0"/>
                <w:numId w:val="9"/>
              </w:numPr>
              <w:rPr>
                <w:rFonts w:cstheme="minorHAnsi"/>
                <w:sz w:val="24"/>
                <w:szCs w:val="24"/>
                <w:lang w:val="en-US"/>
              </w:rPr>
            </w:pPr>
            <w:r w:rsidRPr="0006697C">
              <w:rPr>
                <w:rFonts w:cstheme="minorHAnsi"/>
                <w:sz w:val="24"/>
                <w:szCs w:val="24"/>
                <w:lang w:val="en-US"/>
              </w:rPr>
              <w:t>Explain the factors affecting to choose the methods in hospitals.</w:t>
            </w:r>
          </w:p>
          <w:p w14:paraId="0707C1D2" w14:textId="77777777" w:rsidR="00253689" w:rsidRPr="0006697C" w:rsidRDefault="00612D4D" w:rsidP="00941C84">
            <w:pPr>
              <w:pStyle w:val="ListeParagraf"/>
              <w:numPr>
                <w:ilvl w:val="0"/>
                <w:numId w:val="9"/>
              </w:numPr>
              <w:rPr>
                <w:rFonts w:cstheme="minorHAnsi"/>
                <w:sz w:val="24"/>
                <w:szCs w:val="24"/>
                <w:lang w:val="en-US"/>
              </w:rPr>
            </w:pPr>
            <w:r>
              <w:rPr>
                <w:rFonts w:cstheme="minorHAnsi"/>
                <w:sz w:val="24"/>
                <w:szCs w:val="24"/>
                <w:lang w:val="en-US"/>
              </w:rPr>
              <w:t>Distinguish</w:t>
            </w:r>
            <w:r w:rsidR="00253689" w:rsidRPr="0006697C">
              <w:rPr>
                <w:rFonts w:cstheme="minorHAnsi"/>
                <w:sz w:val="24"/>
                <w:szCs w:val="24"/>
                <w:lang w:val="en-US"/>
              </w:rPr>
              <w:t xml:space="preserve"> the adverse effects of (ionizing) radiation and protection methods</w:t>
            </w:r>
          </w:p>
          <w:p w14:paraId="1ED96ED0" w14:textId="77777777" w:rsidR="00C70B04" w:rsidRPr="0006697C" w:rsidRDefault="00166CB8" w:rsidP="00941C84">
            <w:pPr>
              <w:pStyle w:val="ListeParagraf"/>
              <w:numPr>
                <w:ilvl w:val="0"/>
                <w:numId w:val="9"/>
              </w:numPr>
              <w:rPr>
                <w:rFonts w:cstheme="minorHAnsi"/>
                <w:sz w:val="24"/>
                <w:szCs w:val="24"/>
                <w:lang w:val="en-US"/>
              </w:rPr>
            </w:pPr>
            <w:r>
              <w:rPr>
                <w:rFonts w:cstheme="minorHAnsi"/>
                <w:sz w:val="24"/>
                <w:szCs w:val="24"/>
                <w:lang w:val="en-US"/>
              </w:rPr>
              <w:t xml:space="preserve">Describe </w:t>
            </w:r>
            <w:r w:rsidR="00C70B04" w:rsidRPr="0006697C">
              <w:rPr>
                <w:rFonts w:cstheme="minorHAnsi"/>
                <w:sz w:val="24"/>
                <w:szCs w:val="24"/>
                <w:lang w:val="en-US"/>
              </w:rPr>
              <w:t>the historical development of medicine</w:t>
            </w:r>
            <w:r w:rsidR="0045162F">
              <w:rPr>
                <w:rFonts w:cstheme="minorHAnsi"/>
                <w:sz w:val="24"/>
                <w:szCs w:val="24"/>
                <w:lang w:val="en-US"/>
              </w:rPr>
              <w:t xml:space="preserve"> in </w:t>
            </w:r>
            <w:proofErr w:type="spellStart"/>
            <w:r w:rsidR="0045162F">
              <w:rPr>
                <w:rFonts w:cstheme="minorHAnsi"/>
                <w:sz w:val="24"/>
                <w:szCs w:val="24"/>
                <w:lang w:val="en-US"/>
              </w:rPr>
              <w:t>Turkiye</w:t>
            </w:r>
            <w:proofErr w:type="spellEnd"/>
            <w:r w:rsidR="0045162F">
              <w:rPr>
                <w:rFonts w:cstheme="minorHAnsi"/>
                <w:sz w:val="24"/>
                <w:szCs w:val="24"/>
                <w:lang w:val="en-US"/>
              </w:rPr>
              <w:t>.</w:t>
            </w:r>
          </w:p>
          <w:p w14:paraId="4E3EB7B4" w14:textId="77777777" w:rsidR="00CA5CF2" w:rsidRDefault="00CA5CF2" w:rsidP="00CA5CF2">
            <w:pPr>
              <w:pStyle w:val="ListeParagraf"/>
              <w:numPr>
                <w:ilvl w:val="0"/>
                <w:numId w:val="9"/>
              </w:numPr>
              <w:rPr>
                <w:rFonts w:cstheme="minorHAnsi"/>
                <w:sz w:val="24"/>
                <w:szCs w:val="24"/>
                <w:lang w:val="en-US"/>
              </w:rPr>
            </w:pPr>
            <w:r w:rsidRPr="00CA5CF2">
              <w:rPr>
                <w:rFonts w:cstheme="minorHAnsi"/>
                <w:sz w:val="24"/>
                <w:szCs w:val="24"/>
                <w:lang w:val="en-US"/>
              </w:rPr>
              <w:t>To introduce students to the evolution of medical knowledge and practices from ancient civilizations to modern times, with emphasis on key milestones and paradigm shifts in medical thought and healthcare systems.</w:t>
            </w:r>
          </w:p>
          <w:p w14:paraId="60DAC1A7" w14:textId="2D270D87" w:rsidR="00CA5CF2" w:rsidRPr="00CA5CF2" w:rsidRDefault="00CA5CF2" w:rsidP="00CA5CF2">
            <w:pPr>
              <w:pStyle w:val="ListeParagraf"/>
              <w:numPr>
                <w:ilvl w:val="0"/>
                <w:numId w:val="9"/>
              </w:numPr>
              <w:rPr>
                <w:rFonts w:cstheme="minorHAnsi"/>
                <w:sz w:val="24"/>
                <w:szCs w:val="24"/>
                <w:lang w:val="en-US"/>
              </w:rPr>
            </w:pPr>
            <w:r w:rsidRPr="00CA5CF2">
              <w:rPr>
                <w:rFonts w:cstheme="minorHAnsi"/>
                <w:sz w:val="24"/>
                <w:szCs w:val="24"/>
                <w:lang w:val="en-US"/>
              </w:rPr>
              <w:t>To foster an understanding of the socio-cultural, religious, and philosophical contexts that have shaped the development of medicine throughout history.</w:t>
            </w:r>
          </w:p>
          <w:p w14:paraId="26242A93" w14:textId="3B7CAC0D" w:rsidR="00CA5CF2" w:rsidRPr="00CA5CF2" w:rsidRDefault="00CA5CF2" w:rsidP="00CA5CF2">
            <w:pPr>
              <w:pStyle w:val="ListeParagraf"/>
              <w:numPr>
                <w:ilvl w:val="0"/>
                <w:numId w:val="9"/>
              </w:numPr>
              <w:rPr>
                <w:rFonts w:cstheme="minorHAnsi"/>
                <w:sz w:val="24"/>
                <w:szCs w:val="24"/>
                <w:lang w:val="en-US"/>
              </w:rPr>
            </w:pPr>
            <w:r>
              <w:rPr>
                <w:rFonts w:cstheme="minorHAnsi"/>
                <w:sz w:val="24"/>
                <w:szCs w:val="24"/>
                <w:lang w:val="en-US"/>
              </w:rPr>
              <w:t>T</w:t>
            </w:r>
            <w:r w:rsidRPr="00CA5CF2">
              <w:rPr>
                <w:rFonts w:cstheme="minorHAnsi"/>
                <w:sz w:val="24"/>
                <w:szCs w:val="24"/>
                <w:lang w:val="en-US"/>
              </w:rPr>
              <w:t>o examine the contributions of prominent figures, civilizations, and institutions in the advancement of medical science, with a comparative view of Eastern and Western medical traditions.</w:t>
            </w:r>
          </w:p>
          <w:p w14:paraId="1F91B311" w14:textId="7F8E2A34" w:rsidR="00CA5CF2" w:rsidRPr="00CA5CF2" w:rsidRDefault="00CA5CF2" w:rsidP="00CA5CF2">
            <w:pPr>
              <w:pStyle w:val="ListeParagraf"/>
              <w:numPr>
                <w:ilvl w:val="0"/>
                <w:numId w:val="9"/>
              </w:numPr>
              <w:rPr>
                <w:rFonts w:cstheme="minorHAnsi"/>
                <w:sz w:val="24"/>
                <w:szCs w:val="24"/>
                <w:lang w:val="en-US"/>
              </w:rPr>
            </w:pPr>
            <w:r w:rsidRPr="00CA5CF2">
              <w:rPr>
                <w:rFonts w:cstheme="minorHAnsi"/>
                <w:sz w:val="24"/>
                <w:szCs w:val="24"/>
                <w:lang w:val="en-US"/>
              </w:rPr>
              <w:t>To cultivate an appreciation for the historical roots of contemporary medical ethics, professional behavior, and public health policies, emphasizing the importance of historical awareness in clinical decision-making.</w:t>
            </w:r>
          </w:p>
          <w:p w14:paraId="6B150698" w14:textId="77777777" w:rsidR="00CA5CF2" w:rsidRDefault="00CA5CF2" w:rsidP="00CA5CF2">
            <w:pPr>
              <w:pStyle w:val="ListeParagraf"/>
              <w:numPr>
                <w:ilvl w:val="0"/>
                <w:numId w:val="9"/>
              </w:numPr>
              <w:rPr>
                <w:rFonts w:cstheme="minorHAnsi"/>
                <w:sz w:val="24"/>
                <w:szCs w:val="24"/>
                <w:lang w:val="en-US"/>
              </w:rPr>
            </w:pPr>
            <w:r w:rsidRPr="00CA5CF2">
              <w:rPr>
                <w:rFonts w:cstheme="minorHAnsi"/>
                <w:sz w:val="24"/>
                <w:szCs w:val="24"/>
                <w:lang w:val="en-US"/>
              </w:rPr>
              <w:t>To encourage critical thinking by analyzing historical texts, case studies, and visual sources in order to understand how past medical practices were influenced by and in turn influenced societal structures and beliefs.</w:t>
            </w:r>
          </w:p>
          <w:p w14:paraId="26426050" w14:textId="050D5225" w:rsidR="00CA5CF2" w:rsidRPr="00CA5CF2" w:rsidRDefault="00CA5CF2" w:rsidP="00CA5CF2">
            <w:pPr>
              <w:pStyle w:val="ListeParagraf"/>
              <w:numPr>
                <w:ilvl w:val="0"/>
                <w:numId w:val="9"/>
              </w:numPr>
              <w:rPr>
                <w:rFonts w:cstheme="minorHAnsi"/>
                <w:sz w:val="24"/>
                <w:szCs w:val="24"/>
                <w:lang w:val="en-US"/>
              </w:rPr>
            </w:pPr>
            <w:r w:rsidRPr="00CA5CF2">
              <w:rPr>
                <w:rFonts w:cstheme="minorHAnsi"/>
                <w:sz w:val="24"/>
                <w:szCs w:val="24"/>
                <w:lang w:val="en-US"/>
              </w:rPr>
              <w:t>To develop foundational academic skills such as historical analysis, academic reading and writing, and interdisciplinary thinking, which will support students’ future engagement with medical humanities and ethics.</w:t>
            </w:r>
          </w:p>
          <w:p w14:paraId="1471BF42" w14:textId="04E97D99" w:rsidR="00CA5CF2" w:rsidRPr="00CA5CF2" w:rsidRDefault="00CA5CF2" w:rsidP="00CA5CF2">
            <w:pPr>
              <w:pStyle w:val="ListeParagraf"/>
              <w:numPr>
                <w:ilvl w:val="0"/>
                <w:numId w:val="9"/>
              </w:numPr>
              <w:rPr>
                <w:rFonts w:cstheme="minorHAnsi"/>
                <w:sz w:val="24"/>
                <w:szCs w:val="24"/>
                <w:lang w:val="en-US"/>
              </w:rPr>
            </w:pPr>
            <w:r w:rsidRPr="00CA5CF2">
              <w:rPr>
                <w:rFonts w:cstheme="minorHAnsi"/>
                <w:sz w:val="24"/>
                <w:szCs w:val="24"/>
                <w:lang w:val="en-US"/>
              </w:rPr>
              <w:t>To highlight the continuity and changes in medical education, patient-doctor relationships, and institutional healthcare through historical case studies and global perspectives.</w:t>
            </w:r>
          </w:p>
          <w:p w14:paraId="2F422356" w14:textId="2429DC16" w:rsidR="00DC0C61" w:rsidRPr="0045162F" w:rsidRDefault="00166CB8" w:rsidP="00766623">
            <w:pPr>
              <w:pStyle w:val="ListeParagraf"/>
              <w:numPr>
                <w:ilvl w:val="0"/>
                <w:numId w:val="9"/>
              </w:numPr>
              <w:rPr>
                <w:rFonts w:cstheme="minorHAnsi"/>
                <w:sz w:val="24"/>
                <w:szCs w:val="24"/>
                <w:lang w:val="en-US"/>
              </w:rPr>
            </w:pPr>
            <w:r>
              <w:rPr>
                <w:rFonts w:cstheme="minorHAnsi"/>
                <w:sz w:val="24"/>
                <w:szCs w:val="24"/>
                <w:lang w:val="en-US"/>
              </w:rPr>
              <w:t>Define</w:t>
            </w:r>
            <w:r w:rsidR="00DC0C61" w:rsidRPr="0045162F">
              <w:rPr>
                <w:rFonts w:cstheme="minorHAnsi"/>
                <w:sz w:val="24"/>
                <w:szCs w:val="24"/>
                <w:lang w:val="en-US"/>
              </w:rPr>
              <w:t xml:space="preserve"> human normal flora and microbiota</w:t>
            </w:r>
            <w:r w:rsidR="0045162F" w:rsidRPr="0045162F">
              <w:rPr>
                <w:rFonts w:cstheme="minorHAnsi"/>
                <w:sz w:val="24"/>
                <w:szCs w:val="24"/>
                <w:lang w:val="en-US"/>
              </w:rPr>
              <w:t xml:space="preserve">, </w:t>
            </w:r>
            <w:r w:rsidR="00DC0C61" w:rsidRPr="0045162F">
              <w:rPr>
                <w:rFonts w:cstheme="minorHAnsi"/>
                <w:sz w:val="24"/>
                <w:szCs w:val="24"/>
                <w:lang w:val="en-US"/>
              </w:rPr>
              <w:t>the benefits of human normal flora</w:t>
            </w:r>
            <w:r w:rsidR="00E6436C">
              <w:rPr>
                <w:rFonts w:cstheme="minorHAnsi"/>
                <w:sz w:val="24"/>
                <w:szCs w:val="24"/>
                <w:lang w:val="en-US"/>
              </w:rPr>
              <w:t xml:space="preserve"> </w:t>
            </w:r>
            <w:r w:rsidR="00DC0C61" w:rsidRPr="0045162F">
              <w:rPr>
                <w:rFonts w:cstheme="minorHAnsi"/>
                <w:sz w:val="24"/>
                <w:szCs w:val="24"/>
                <w:lang w:val="en-US"/>
              </w:rPr>
              <w:t>and microbiota on human health.</w:t>
            </w:r>
          </w:p>
          <w:p w14:paraId="1752671F" w14:textId="77777777" w:rsidR="00DC0C61" w:rsidRPr="0006697C" w:rsidRDefault="00DC0C61" w:rsidP="00941C84">
            <w:pPr>
              <w:pStyle w:val="ListeParagraf"/>
              <w:numPr>
                <w:ilvl w:val="0"/>
                <w:numId w:val="9"/>
              </w:numPr>
              <w:rPr>
                <w:rFonts w:cstheme="minorHAnsi"/>
                <w:sz w:val="24"/>
                <w:szCs w:val="24"/>
                <w:lang w:val="en-US"/>
              </w:rPr>
            </w:pPr>
            <w:r w:rsidRPr="0006697C">
              <w:rPr>
                <w:rFonts w:cstheme="minorHAnsi"/>
                <w:sz w:val="24"/>
                <w:szCs w:val="24"/>
                <w:lang w:val="en-US"/>
              </w:rPr>
              <w:t xml:space="preserve">Define what clean </w:t>
            </w:r>
            <w:r w:rsidR="0045162F">
              <w:rPr>
                <w:rFonts w:cstheme="minorHAnsi"/>
                <w:sz w:val="24"/>
                <w:szCs w:val="24"/>
                <w:lang w:val="en-US"/>
              </w:rPr>
              <w:t xml:space="preserve">/ safe </w:t>
            </w:r>
            <w:r w:rsidRPr="0006697C">
              <w:rPr>
                <w:rFonts w:cstheme="minorHAnsi"/>
                <w:sz w:val="24"/>
                <w:szCs w:val="24"/>
                <w:lang w:val="en-US"/>
              </w:rPr>
              <w:t xml:space="preserve">water </w:t>
            </w:r>
            <w:r w:rsidR="0045162F">
              <w:rPr>
                <w:rFonts w:cstheme="minorHAnsi"/>
                <w:sz w:val="24"/>
                <w:szCs w:val="24"/>
                <w:lang w:val="en-US"/>
              </w:rPr>
              <w:t>and food are</w:t>
            </w:r>
          </w:p>
          <w:p w14:paraId="4F4AD1AC" w14:textId="77777777" w:rsidR="00DC0C61" w:rsidRPr="0006697C" w:rsidRDefault="00166CB8" w:rsidP="00941C84">
            <w:pPr>
              <w:pStyle w:val="ListeParagraf"/>
              <w:numPr>
                <w:ilvl w:val="0"/>
                <w:numId w:val="9"/>
              </w:numPr>
              <w:rPr>
                <w:rFonts w:cstheme="minorHAnsi"/>
                <w:sz w:val="24"/>
                <w:szCs w:val="24"/>
                <w:lang w:val="en-US"/>
              </w:rPr>
            </w:pPr>
            <w:r>
              <w:rPr>
                <w:rFonts w:cstheme="minorHAnsi"/>
                <w:sz w:val="24"/>
                <w:szCs w:val="24"/>
                <w:lang w:val="en-US"/>
              </w:rPr>
              <w:t>Know</w:t>
            </w:r>
            <w:r w:rsidR="00DC0C61" w:rsidRPr="0006697C">
              <w:rPr>
                <w:rFonts w:cstheme="minorHAnsi"/>
                <w:sz w:val="24"/>
                <w:szCs w:val="24"/>
                <w:lang w:val="en-US"/>
              </w:rPr>
              <w:t xml:space="preserve"> how to obtain clean water</w:t>
            </w:r>
            <w:r w:rsidR="0045162F">
              <w:rPr>
                <w:rFonts w:cstheme="minorHAnsi"/>
                <w:sz w:val="24"/>
                <w:szCs w:val="24"/>
                <w:lang w:val="en-US"/>
              </w:rPr>
              <w:t xml:space="preserve"> / food</w:t>
            </w:r>
          </w:p>
          <w:p w14:paraId="21772F45" w14:textId="77777777" w:rsidR="001F5FB3" w:rsidRDefault="00DC0C61" w:rsidP="00166CB8">
            <w:pPr>
              <w:pStyle w:val="ListeParagraf"/>
              <w:numPr>
                <w:ilvl w:val="0"/>
                <w:numId w:val="9"/>
              </w:numPr>
              <w:rPr>
                <w:rFonts w:cstheme="minorHAnsi"/>
                <w:sz w:val="24"/>
                <w:szCs w:val="24"/>
                <w:lang w:val="en-US"/>
              </w:rPr>
            </w:pPr>
            <w:r w:rsidRPr="0006697C">
              <w:rPr>
                <w:rFonts w:cstheme="minorHAnsi"/>
                <w:sz w:val="24"/>
                <w:szCs w:val="24"/>
                <w:lang w:val="en-US"/>
              </w:rPr>
              <w:t>Know the infectious diseases transmitted by water</w:t>
            </w:r>
            <w:r w:rsidR="0045162F">
              <w:rPr>
                <w:rFonts w:cstheme="minorHAnsi"/>
                <w:sz w:val="24"/>
                <w:szCs w:val="24"/>
                <w:lang w:val="en-US"/>
              </w:rPr>
              <w:t>/food</w:t>
            </w:r>
            <w:r w:rsidRPr="0006697C">
              <w:rPr>
                <w:rFonts w:cstheme="minorHAnsi"/>
                <w:sz w:val="24"/>
                <w:szCs w:val="24"/>
                <w:lang w:val="en-US"/>
              </w:rPr>
              <w:t xml:space="preserve"> and the ways of protection </w:t>
            </w:r>
            <w:r w:rsidR="00E6436C">
              <w:rPr>
                <w:rFonts w:cstheme="minorHAnsi"/>
                <w:sz w:val="24"/>
                <w:szCs w:val="24"/>
                <w:lang w:val="en-US"/>
              </w:rPr>
              <w:br/>
            </w:r>
            <w:r w:rsidRPr="0006697C">
              <w:rPr>
                <w:rFonts w:cstheme="minorHAnsi"/>
                <w:sz w:val="24"/>
                <w:szCs w:val="24"/>
                <w:lang w:val="en-US"/>
              </w:rPr>
              <w:t>from these diseases.</w:t>
            </w:r>
          </w:p>
          <w:p w14:paraId="22BCE4C0" w14:textId="77777777" w:rsidR="001F5FB3" w:rsidRPr="001F5FB3" w:rsidRDefault="001F5FB3" w:rsidP="001F5FB3">
            <w:pPr>
              <w:pStyle w:val="ListeParagraf"/>
              <w:numPr>
                <w:ilvl w:val="0"/>
                <w:numId w:val="9"/>
              </w:numPr>
              <w:jc w:val="both"/>
              <w:rPr>
                <w:rFonts w:cstheme="minorHAnsi"/>
                <w:sz w:val="24"/>
                <w:szCs w:val="24"/>
                <w:lang w:val="en-US"/>
              </w:rPr>
            </w:pPr>
            <w:r w:rsidRPr="001F5FB3">
              <w:rPr>
                <w:rFonts w:cstheme="minorHAnsi"/>
                <w:sz w:val="24"/>
                <w:szCs w:val="24"/>
                <w:lang w:val="en-US"/>
              </w:rPr>
              <w:t>Explains how proteins are broken down into amino acids and smaller peptides in the digestive system.</w:t>
            </w:r>
          </w:p>
          <w:p w14:paraId="43A052C5"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 xml:space="preserve">Identifies the structure and function of key digestive organs involved in protein metabolism. </w:t>
            </w:r>
          </w:p>
          <w:p w14:paraId="7894322B"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Describes the mechanisms of amino acid transport, including active and passive transport across the cell membrane.</w:t>
            </w:r>
          </w:p>
          <w:p w14:paraId="68559D52"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Recognizes the transport proteins involved in amino acid uptake and their role in cellular function.</w:t>
            </w:r>
          </w:p>
          <w:p w14:paraId="37813CD0"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Describes the urea cycle’s role in nitrogen metabolism and the detoxification of ammonia in the body.</w:t>
            </w:r>
          </w:p>
          <w:p w14:paraId="7406D239"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 xml:space="preserve">Explains the key enzymes involved in the urea cycle, including carbamoyl phosphate </w:t>
            </w:r>
            <w:proofErr w:type="spellStart"/>
            <w:r w:rsidRPr="001F5FB3">
              <w:rPr>
                <w:rFonts w:cstheme="minorHAnsi"/>
                <w:sz w:val="24"/>
                <w:szCs w:val="24"/>
                <w:lang w:val="en-US"/>
              </w:rPr>
              <w:t>synthetase</w:t>
            </w:r>
            <w:proofErr w:type="spellEnd"/>
            <w:r w:rsidRPr="001F5FB3">
              <w:rPr>
                <w:rFonts w:cstheme="minorHAnsi"/>
                <w:sz w:val="24"/>
                <w:szCs w:val="24"/>
                <w:lang w:val="en-US"/>
              </w:rPr>
              <w:t xml:space="preserve"> and ornithine </w:t>
            </w:r>
            <w:proofErr w:type="spellStart"/>
            <w:r w:rsidRPr="001F5FB3">
              <w:rPr>
                <w:rFonts w:cstheme="minorHAnsi"/>
                <w:sz w:val="24"/>
                <w:szCs w:val="24"/>
                <w:lang w:val="en-US"/>
              </w:rPr>
              <w:t>transcarbamylase</w:t>
            </w:r>
            <w:proofErr w:type="spellEnd"/>
            <w:r w:rsidRPr="001F5FB3">
              <w:rPr>
                <w:rFonts w:cstheme="minorHAnsi"/>
                <w:sz w:val="24"/>
                <w:szCs w:val="24"/>
                <w:lang w:val="en-US"/>
              </w:rPr>
              <w:t>.</w:t>
            </w:r>
          </w:p>
          <w:p w14:paraId="44BBCCAB"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lastRenderedPageBreak/>
              <w:t>Illustrates how the urea cycle is integrated with the citric acid cycle (TCA cycle) and how they interconnect for energy production and waste removal.</w:t>
            </w:r>
          </w:p>
          <w:p w14:paraId="73A78E9D"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 xml:space="preserve">Describes the metabolism of amino acids, including their biosynthesis and catabolism. </w:t>
            </w:r>
          </w:p>
          <w:p w14:paraId="7E171CB6"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Explains the metabolism of branched-chain amino acids (BCAAs) and their role in protein synthesis.</w:t>
            </w:r>
          </w:p>
          <w:p w14:paraId="57B55FBC"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Explains the regulation of the urea cycle, including feedforward and feedback mechanisms.</w:t>
            </w:r>
          </w:p>
          <w:p w14:paraId="6426A59B"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Defines the process of ammonia detoxification through the urea cycle.</w:t>
            </w:r>
          </w:p>
          <w:p w14:paraId="39AC243E"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Identifies the metabolic basis and clinical features of phenylketonuria (PKU).</w:t>
            </w:r>
          </w:p>
          <w:p w14:paraId="1BF73ECF"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Defines the cause and clinical presentation of maple syrup urine disease (MSUD).</w:t>
            </w:r>
          </w:p>
          <w:p w14:paraId="77314E55" w14:textId="77777777" w:rsidR="001F5FB3" w:rsidRPr="001F5FB3"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 xml:space="preserve">Describes the metabolic defect in </w:t>
            </w:r>
            <w:proofErr w:type="spellStart"/>
            <w:r w:rsidRPr="001F5FB3">
              <w:rPr>
                <w:rFonts w:cstheme="minorHAnsi"/>
                <w:sz w:val="24"/>
                <w:szCs w:val="24"/>
                <w:lang w:val="en-US"/>
              </w:rPr>
              <w:t>homocystinuria</w:t>
            </w:r>
            <w:proofErr w:type="spellEnd"/>
            <w:r w:rsidRPr="001F5FB3">
              <w:rPr>
                <w:rFonts w:cstheme="minorHAnsi"/>
                <w:sz w:val="24"/>
                <w:szCs w:val="24"/>
                <w:lang w:val="en-US"/>
              </w:rPr>
              <w:t xml:space="preserve"> and its clinical manifestations.</w:t>
            </w:r>
          </w:p>
          <w:p w14:paraId="1C63597E" w14:textId="77777777" w:rsidR="002C1E89" w:rsidRDefault="001F5FB3" w:rsidP="001F5FB3">
            <w:pPr>
              <w:pStyle w:val="ListeParagraf"/>
              <w:numPr>
                <w:ilvl w:val="0"/>
                <w:numId w:val="9"/>
              </w:numPr>
              <w:rPr>
                <w:rFonts w:cstheme="minorHAnsi"/>
                <w:sz w:val="24"/>
                <w:szCs w:val="24"/>
                <w:lang w:val="en-US"/>
              </w:rPr>
            </w:pPr>
            <w:r w:rsidRPr="001F5FB3">
              <w:rPr>
                <w:rFonts w:cstheme="minorHAnsi"/>
                <w:sz w:val="24"/>
                <w:szCs w:val="24"/>
                <w:lang w:val="en-US"/>
              </w:rPr>
              <w:t>Explains the consequences of urea cycle disorders and their treatments, such as protein restriction.</w:t>
            </w:r>
          </w:p>
          <w:p w14:paraId="6797969C" w14:textId="77777777" w:rsidR="002C1E89" w:rsidRPr="002C1E89" w:rsidRDefault="002C1E89" w:rsidP="002C1E89">
            <w:pPr>
              <w:pStyle w:val="ListeParagraf"/>
              <w:numPr>
                <w:ilvl w:val="0"/>
                <w:numId w:val="9"/>
              </w:numPr>
              <w:rPr>
                <w:rFonts w:cstheme="minorHAnsi"/>
                <w:sz w:val="24"/>
                <w:szCs w:val="24"/>
                <w:lang w:val="en-US"/>
              </w:rPr>
            </w:pPr>
            <w:r w:rsidRPr="002C1E89">
              <w:rPr>
                <w:rFonts w:cstheme="minorHAnsi"/>
                <w:sz w:val="24"/>
                <w:szCs w:val="24"/>
                <w:lang w:val="en-US"/>
              </w:rPr>
              <w:t xml:space="preserve">Know the basic principles of drug development and clinical trials. </w:t>
            </w:r>
          </w:p>
          <w:p w14:paraId="3D79CAB8" w14:textId="1D2B19BC" w:rsidR="002C1E89" w:rsidRDefault="002C1E89" w:rsidP="002C1E89">
            <w:pPr>
              <w:pStyle w:val="ListeParagraf"/>
              <w:numPr>
                <w:ilvl w:val="0"/>
                <w:numId w:val="9"/>
              </w:numPr>
              <w:rPr>
                <w:rFonts w:cstheme="minorHAnsi"/>
                <w:sz w:val="24"/>
                <w:szCs w:val="24"/>
                <w:lang w:val="en-US"/>
              </w:rPr>
            </w:pPr>
            <w:r w:rsidRPr="002C1E89">
              <w:rPr>
                <w:rFonts w:cstheme="minorHAnsi"/>
                <w:sz w:val="24"/>
                <w:szCs w:val="24"/>
                <w:lang w:val="en-US"/>
              </w:rPr>
              <w:t xml:space="preserve">Know the basic concepts about herbal medicines.  </w:t>
            </w:r>
          </w:p>
          <w:p w14:paraId="0F3BC810" w14:textId="77777777" w:rsidR="00494FC2" w:rsidRPr="00494FC2" w:rsidRDefault="00494FC2" w:rsidP="00494FC2">
            <w:pPr>
              <w:pStyle w:val="ListeParagraf"/>
              <w:numPr>
                <w:ilvl w:val="0"/>
                <w:numId w:val="9"/>
              </w:numPr>
              <w:rPr>
                <w:rFonts w:cstheme="minorHAnsi"/>
                <w:sz w:val="24"/>
                <w:szCs w:val="24"/>
                <w:lang w:val="en-US"/>
              </w:rPr>
            </w:pPr>
            <w:r w:rsidRPr="00494FC2">
              <w:rPr>
                <w:rFonts w:cstheme="minorHAnsi"/>
                <w:sz w:val="24"/>
                <w:szCs w:val="24"/>
                <w:lang w:val="en-US"/>
              </w:rPr>
              <w:t>Conceive Public Health Disaster</w:t>
            </w:r>
          </w:p>
          <w:p w14:paraId="0376C44A" w14:textId="77777777" w:rsidR="00494FC2" w:rsidRPr="00494FC2" w:rsidRDefault="00494FC2" w:rsidP="00494FC2">
            <w:pPr>
              <w:pStyle w:val="ListeParagraf"/>
              <w:numPr>
                <w:ilvl w:val="0"/>
                <w:numId w:val="9"/>
              </w:numPr>
              <w:rPr>
                <w:rFonts w:cstheme="minorHAnsi"/>
                <w:sz w:val="24"/>
                <w:szCs w:val="24"/>
                <w:lang w:val="en-US"/>
              </w:rPr>
            </w:pPr>
            <w:r w:rsidRPr="00494FC2">
              <w:rPr>
                <w:rFonts w:cstheme="minorHAnsi"/>
                <w:sz w:val="24"/>
                <w:szCs w:val="24"/>
                <w:lang w:val="en-US"/>
              </w:rPr>
              <w:t>Understanding Public Health Challenges in the 21</w:t>
            </w:r>
            <w:r w:rsidRPr="00494FC2">
              <w:rPr>
                <w:rFonts w:cstheme="minorHAnsi"/>
                <w:sz w:val="24"/>
                <w:szCs w:val="24"/>
                <w:vertAlign w:val="superscript"/>
                <w:lang w:val="en-US"/>
              </w:rPr>
              <w:t>st</w:t>
            </w:r>
            <w:r w:rsidRPr="00494FC2">
              <w:rPr>
                <w:rFonts w:cstheme="minorHAnsi"/>
                <w:sz w:val="24"/>
                <w:szCs w:val="24"/>
                <w:lang w:val="en-US"/>
              </w:rPr>
              <w:t xml:space="preserve"> Century</w:t>
            </w:r>
          </w:p>
          <w:p w14:paraId="19870E67" w14:textId="741BF9D0" w:rsidR="00494FC2" w:rsidRDefault="00494FC2" w:rsidP="00494FC2">
            <w:pPr>
              <w:pStyle w:val="ListeParagraf"/>
              <w:numPr>
                <w:ilvl w:val="0"/>
                <w:numId w:val="9"/>
              </w:numPr>
              <w:rPr>
                <w:rFonts w:cstheme="minorHAnsi"/>
                <w:sz w:val="24"/>
                <w:szCs w:val="24"/>
                <w:lang w:val="en-US"/>
              </w:rPr>
            </w:pPr>
            <w:r w:rsidRPr="00494FC2">
              <w:rPr>
                <w:rFonts w:cstheme="minorHAnsi"/>
                <w:sz w:val="24"/>
                <w:szCs w:val="24"/>
                <w:lang w:val="en-US"/>
              </w:rPr>
              <w:t>Learning Principles of healthcare management</w:t>
            </w:r>
          </w:p>
          <w:p w14:paraId="22D8D1B7" w14:textId="77777777" w:rsidR="003B1A54" w:rsidRPr="003B1A54" w:rsidRDefault="003B1A54" w:rsidP="003B1A54">
            <w:pPr>
              <w:pStyle w:val="ListeParagraf"/>
              <w:numPr>
                <w:ilvl w:val="0"/>
                <w:numId w:val="9"/>
              </w:numPr>
              <w:rPr>
                <w:rFonts w:cstheme="minorHAnsi"/>
                <w:sz w:val="24"/>
                <w:szCs w:val="24"/>
                <w:lang w:val="en-US"/>
              </w:rPr>
            </w:pPr>
            <w:r w:rsidRPr="003B1A54">
              <w:rPr>
                <w:rFonts w:cstheme="minorHAnsi"/>
                <w:sz w:val="24"/>
                <w:szCs w:val="24"/>
                <w:lang w:val="en-US"/>
              </w:rPr>
              <w:t xml:space="preserve">Learn the types of addictions.    </w:t>
            </w:r>
          </w:p>
          <w:p w14:paraId="72F22C20" w14:textId="77777777" w:rsidR="003B1A54" w:rsidRPr="003B1A54" w:rsidRDefault="003B1A54" w:rsidP="003B1A54">
            <w:pPr>
              <w:pStyle w:val="ListeParagraf"/>
              <w:numPr>
                <w:ilvl w:val="0"/>
                <w:numId w:val="9"/>
              </w:numPr>
              <w:rPr>
                <w:rFonts w:cstheme="minorHAnsi"/>
                <w:sz w:val="24"/>
                <w:szCs w:val="24"/>
                <w:lang w:val="en-US"/>
              </w:rPr>
            </w:pPr>
            <w:r w:rsidRPr="003B1A54">
              <w:rPr>
                <w:rFonts w:cstheme="minorHAnsi"/>
                <w:sz w:val="24"/>
                <w:szCs w:val="24"/>
                <w:lang w:val="en-US"/>
              </w:rPr>
              <w:t>Identify the types of evidence used to determine whether a substance is addictive.</w:t>
            </w:r>
          </w:p>
          <w:p w14:paraId="4F93AEE0" w14:textId="77777777" w:rsidR="003B1A54" w:rsidRPr="003B1A54" w:rsidRDefault="003B1A54" w:rsidP="003B1A54">
            <w:pPr>
              <w:pStyle w:val="ListeParagraf"/>
              <w:numPr>
                <w:ilvl w:val="0"/>
                <w:numId w:val="9"/>
              </w:numPr>
              <w:rPr>
                <w:rFonts w:cstheme="minorHAnsi"/>
                <w:sz w:val="24"/>
                <w:szCs w:val="24"/>
                <w:lang w:val="en-US"/>
              </w:rPr>
            </w:pPr>
            <w:r w:rsidRPr="003B1A54">
              <w:rPr>
                <w:rFonts w:cstheme="minorHAnsi"/>
                <w:sz w:val="24"/>
                <w:szCs w:val="24"/>
                <w:lang w:val="en-US"/>
              </w:rPr>
              <w:t xml:space="preserve">Describe the short and long-term physical and psychological effects of drug abuse and behavioral addictions.  </w:t>
            </w:r>
          </w:p>
          <w:p w14:paraId="6FA8ACE6" w14:textId="77777777" w:rsidR="003B1A54" w:rsidRPr="003B1A54" w:rsidRDefault="003B1A54" w:rsidP="003B1A54">
            <w:pPr>
              <w:pStyle w:val="ListeParagraf"/>
              <w:numPr>
                <w:ilvl w:val="0"/>
                <w:numId w:val="9"/>
              </w:numPr>
              <w:rPr>
                <w:rFonts w:cstheme="minorHAnsi"/>
                <w:sz w:val="24"/>
                <w:szCs w:val="24"/>
                <w:lang w:val="en-US"/>
              </w:rPr>
            </w:pPr>
            <w:r w:rsidRPr="003B1A54">
              <w:rPr>
                <w:rFonts w:cstheme="minorHAnsi"/>
                <w:sz w:val="24"/>
                <w:szCs w:val="24"/>
                <w:lang w:val="en-US"/>
              </w:rPr>
              <w:t xml:space="preserve">Differentiate between recreational drug use and substance use disorders based on clinical criteria.  </w:t>
            </w:r>
          </w:p>
          <w:p w14:paraId="34FDF87A" w14:textId="77777777" w:rsidR="003B1A54" w:rsidRPr="003B1A54" w:rsidRDefault="003B1A54" w:rsidP="003B1A54">
            <w:pPr>
              <w:pStyle w:val="ListeParagraf"/>
              <w:numPr>
                <w:ilvl w:val="0"/>
                <w:numId w:val="9"/>
              </w:numPr>
              <w:rPr>
                <w:rFonts w:cstheme="minorHAnsi"/>
                <w:sz w:val="24"/>
                <w:szCs w:val="24"/>
                <w:lang w:val="en-US"/>
              </w:rPr>
            </w:pPr>
            <w:r w:rsidRPr="003B1A54">
              <w:rPr>
                <w:rFonts w:cstheme="minorHAnsi"/>
                <w:sz w:val="24"/>
                <w:szCs w:val="24"/>
                <w:lang w:val="en-US"/>
              </w:rPr>
              <w:t xml:space="preserve">Recognize how substance-related problems manifest differently in different ages.  </w:t>
            </w:r>
          </w:p>
          <w:p w14:paraId="704B8BC8" w14:textId="0E324327" w:rsidR="003B1A54" w:rsidRPr="00494FC2" w:rsidRDefault="003B1A54" w:rsidP="003B1A54">
            <w:pPr>
              <w:pStyle w:val="ListeParagraf"/>
              <w:numPr>
                <w:ilvl w:val="0"/>
                <w:numId w:val="9"/>
              </w:numPr>
              <w:rPr>
                <w:rFonts w:cstheme="minorHAnsi"/>
                <w:sz w:val="24"/>
                <w:szCs w:val="24"/>
                <w:lang w:val="en-US"/>
              </w:rPr>
            </w:pPr>
            <w:r w:rsidRPr="003B1A54">
              <w:rPr>
                <w:rFonts w:cstheme="minorHAnsi"/>
                <w:sz w:val="24"/>
                <w:szCs w:val="24"/>
                <w:lang w:val="en-US"/>
              </w:rPr>
              <w:t>Identify key risk factors associated with the initiation and the development of addictions.</w:t>
            </w:r>
          </w:p>
          <w:p w14:paraId="045AA348" w14:textId="46C8B20C" w:rsidR="00DC0C61" w:rsidRPr="002C1E89" w:rsidRDefault="0045162F" w:rsidP="002C1E89">
            <w:pPr>
              <w:rPr>
                <w:rFonts w:cstheme="minorHAnsi"/>
                <w:sz w:val="24"/>
                <w:szCs w:val="24"/>
                <w:lang w:val="en-US"/>
              </w:rPr>
            </w:pPr>
            <w:r w:rsidRPr="002C1E89">
              <w:rPr>
                <w:rFonts w:cstheme="minorHAnsi"/>
                <w:sz w:val="24"/>
                <w:szCs w:val="24"/>
                <w:lang w:val="en-US"/>
              </w:rPr>
              <w:br/>
            </w:r>
          </w:p>
        </w:tc>
      </w:tr>
      <w:tr w:rsidR="00794C6B" w:rsidRPr="0006697C" w14:paraId="56AEB1FD" w14:textId="77777777" w:rsidTr="00565242">
        <w:trPr>
          <w:trHeight w:val="1125"/>
        </w:trPr>
        <w:tc>
          <w:tcPr>
            <w:tcW w:w="9918" w:type="dxa"/>
            <w:gridSpan w:val="7"/>
          </w:tcPr>
          <w:p w14:paraId="61C7FC01" w14:textId="77777777" w:rsidR="00FC1D7E" w:rsidRPr="00766623" w:rsidRDefault="00766623" w:rsidP="00766623">
            <w:pPr>
              <w:rPr>
                <w:rFonts w:cstheme="minorHAnsi"/>
                <w:b/>
                <w:szCs w:val="24"/>
                <w:lang w:val="en-US"/>
              </w:rPr>
            </w:pPr>
            <w:r w:rsidRPr="00766623">
              <w:rPr>
                <w:rFonts w:cstheme="minorHAnsi"/>
                <w:b/>
                <w:szCs w:val="24"/>
                <w:lang w:val="en-US"/>
              </w:rPr>
              <w:lastRenderedPageBreak/>
              <w:br/>
            </w:r>
            <w:r w:rsidR="00C70B04" w:rsidRPr="00375955">
              <w:rPr>
                <w:rFonts w:cstheme="minorHAnsi"/>
                <w:b/>
                <w:sz w:val="28"/>
                <w:szCs w:val="32"/>
                <w:lang w:val="en-US"/>
              </w:rPr>
              <w:t>RECOMMENDED REFERENCES</w:t>
            </w:r>
            <w:r w:rsidR="00746408" w:rsidRPr="00375955">
              <w:rPr>
                <w:rFonts w:cstheme="minorHAnsi"/>
                <w:b/>
                <w:sz w:val="28"/>
                <w:szCs w:val="32"/>
                <w:lang w:val="en-US"/>
              </w:rPr>
              <w:t xml:space="preserve"> </w:t>
            </w:r>
            <w:r w:rsidR="00746408" w:rsidRPr="00375955">
              <w:rPr>
                <w:rFonts w:cstheme="minorHAnsi"/>
                <w:i/>
                <w:sz w:val="28"/>
                <w:szCs w:val="32"/>
                <w:lang w:val="en-US"/>
              </w:rPr>
              <w:t>(Selected)</w:t>
            </w:r>
          </w:p>
          <w:p w14:paraId="501BA1A2" w14:textId="77777777" w:rsidR="00253689" w:rsidRPr="00766623" w:rsidRDefault="00253689" w:rsidP="00766623">
            <w:pPr>
              <w:rPr>
                <w:rFonts w:cstheme="minorHAnsi"/>
                <w:b/>
                <w:szCs w:val="24"/>
                <w:lang w:val="en-US"/>
              </w:rPr>
            </w:pPr>
          </w:p>
          <w:p w14:paraId="22810FB2" w14:textId="77777777" w:rsidR="00FE6A22" w:rsidRPr="00FE6A22" w:rsidRDefault="00FE6A22" w:rsidP="00FE6A22">
            <w:pPr>
              <w:pStyle w:val="ListeParagraf"/>
              <w:numPr>
                <w:ilvl w:val="0"/>
                <w:numId w:val="14"/>
              </w:numPr>
              <w:rPr>
                <w:rFonts w:cstheme="minorHAnsi"/>
                <w:szCs w:val="24"/>
                <w:lang w:val="en-US"/>
              </w:rPr>
            </w:pPr>
            <w:proofErr w:type="spellStart"/>
            <w:r w:rsidRPr="00FE6A22">
              <w:rPr>
                <w:rFonts w:cstheme="minorHAnsi"/>
                <w:szCs w:val="24"/>
                <w:lang w:val="en-US"/>
              </w:rPr>
              <w:t>Katzung's</w:t>
            </w:r>
            <w:proofErr w:type="spellEnd"/>
            <w:r w:rsidRPr="00FE6A22">
              <w:rPr>
                <w:rFonts w:cstheme="minorHAnsi"/>
                <w:szCs w:val="24"/>
                <w:lang w:val="en-US"/>
              </w:rPr>
              <w:t xml:space="preserve"> Basic and Clinical Pharmacology (Ed. Todd W. </w:t>
            </w:r>
            <w:proofErr w:type="spellStart"/>
            <w:r w:rsidRPr="00FE6A22">
              <w:rPr>
                <w:rFonts w:cstheme="minorHAnsi"/>
                <w:szCs w:val="24"/>
                <w:lang w:val="en-US"/>
              </w:rPr>
              <w:t>Vanderah</w:t>
            </w:r>
            <w:proofErr w:type="spellEnd"/>
            <w:r w:rsidRPr="00FE6A22">
              <w:rPr>
                <w:rFonts w:cstheme="minorHAnsi"/>
                <w:szCs w:val="24"/>
                <w:lang w:val="en-US"/>
              </w:rPr>
              <w:t>),16th Edition, McGraw Hill Lange, 2023.</w:t>
            </w:r>
          </w:p>
          <w:p w14:paraId="4C43DF21" w14:textId="77777777" w:rsidR="00FE6A22" w:rsidRPr="00FE6A22" w:rsidRDefault="00FE6A22" w:rsidP="00FE6A22">
            <w:pPr>
              <w:pStyle w:val="ListeParagraf"/>
              <w:numPr>
                <w:ilvl w:val="0"/>
                <w:numId w:val="14"/>
              </w:numPr>
              <w:rPr>
                <w:rFonts w:cstheme="minorHAnsi"/>
                <w:szCs w:val="24"/>
                <w:lang w:val="en-US"/>
              </w:rPr>
            </w:pPr>
            <w:r w:rsidRPr="00FE6A22">
              <w:rPr>
                <w:rFonts w:cstheme="minorHAnsi"/>
                <w:szCs w:val="24"/>
                <w:lang w:val="en-US"/>
              </w:rPr>
              <w:t xml:space="preserve">Basic and Clinical Pharmacology (Ed. </w:t>
            </w:r>
            <w:proofErr w:type="spellStart"/>
            <w:r w:rsidRPr="00FE6A22">
              <w:rPr>
                <w:rFonts w:cstheme="minorHAnsi"/>
                <w:szCs w:val="24"/>
                <w:lang w:val="en-US"/>
              </w:rPr>
              <w:t>Katzung</w:t>
            </w:r>
            <w:proofErr w:type="spellEnd"/>
            <w:r w:rsidRPr="00FE6A22">
              <w:rPr>
                <w:rFonts w:cstheme="minorHAnsi"/>
                <w:szCs w:val="24"/>
                <w:lang w:val="en-US"/>
              </w:rPr>
              <w:t xml:space="preserve"> BG, Masters SB, Trevor AJ), 12th Edition, McGraw Hill Lange, 2012.</w:t>
            </w:r>
          </w:p>
          <w:p w14:paraId="62D3C90E" w14:textId="77777777" w:rsidR="00FE6A22" w:rsidRPr="00FE6A22" w:rsidRDefault="00FE6A22" w:rsidP="00FE6A22">
            <w:pPr>
              <w:pStyle w:val="ListeParagraf"/>
              <w:numPr>
                <w:ilvl w:val="0"/>
                <w:numId w:val="14"/>
              </w:numPr>
              <w:rPr>
                <w:rFonts w:cstheme="minorHAnsi"/>
                <w:szCs w:val="24"/>
                <w:lang w:val="en-US"/>
              </w:rPr>
            </w:pPr>
            <w:r w:rsidRPr="00FE6A22">
              <w:rPr>
                <w:rFonts w:cstheme="minorHAnsi"/>
                <w:szCs w:val="24"/>
                <w:lang w:val="en-US"/>
              </w:rPr>
              <w:t>Goodman and Gilman's The Pharmacological Basis of Therapeutics (</w:t>
            </w:r>
            <w:proofErr w:type="spellStart"/>
            <w:r w:rsidRPr="00FE6A22">
              <w:rPr>
                <w:rFonts w:cstheme="minorHAnsi"/>
                <w:szCs w:val="24"/>
                <w:lang w:val="en-US"/>
              </w:rPr>
              <w:t>Eds</w:t>
            </w:r>
            <w:proofErr w:type="spellEnd"/>
            <w:r w:rsidRPr="00FE6A22">
              <w:rPr>
                <w:rFonts w:cstheme="minorHAnsi"/>
                <w:szCs w:val="24"/>
                <w:lang w:val="en-US"/>
              </w:rPr>
              <w:t xml:space="preserve">: L. </w:t>
            </w:r>
            <w:proofErr w:type="spellStart"/>
            <w:proofErr w:type="gramStart"/>
            <w:r w:rsidRPr="00FE6A22">
              <w:rPr>
                <w:rFonts w:cstheme="minorHAnsi"/>
                <w:szCs w:val="24"/>
                <w:lang w:val="en-US"/>
              </w:rPr>
              <w:t>Brunton</w:t>
            </w:r>
            <w:proofErr w:type="spellEnd"/>
            <w:r w:rsidRPr="00FE6A22">
              <w:rPr>
                <w:rFonts w:cstheme="minorHAnsi"/>
                <w:szCs w:val="24"/>
                <w:lang w:val="en-US"/>
              </w:rPr>
              <w:t>,‎</w:t>
            </w:r>
            <w:proofErr w:type="gramEnd"/>
            <w:r w:rsidRPr="00FE6A22">
              <w:rPr>
                <w:rFonts w:cstheme="minorHAnsi"/>
                <w:szCs w:val="24"/>
                <w:lang w:val="en-US"/>
              </w:rPr>
              <w:t xml:space="preserve"> B. </w:t>
            </w:r>
            <w:proofErr w:type="spellStart"/>
            <w:r w:rsidRPr="00FE6A22">
              <w:rPr>
                <w:rFonts w:cstheme="minorHAnsi"/>
                <w:szCs w:val="24"/>
                <w:lang w:val="en-US"/>
              </w:rPr>
              <w:t>Knollmann</w:t>
            </w:r>
            <w:proofErr w:type="spellEnd"/>
            <w:r w:rsidRPr="00FE6A22">
              <w:rPr>
                <w:rFonts w:cstheme="minorHAnsi"/>
                <w:szCs w:val="24"/>
                <w:lang w:val="en-US"/>
              </w:rPr>
              <w:t>), 14th Edition, McGraw Hill, 2022.</w:t>
            </w:r>
          </w:p>
          <w:p w14:paraId="71D516A5" w14:textId="77777777" w:rsidR="00FE6A22" w:rsidRPr="00FE6A22" w:rsidRDefault="00FE6A22" w:rsidP="00FE6A22">
            <w:pPr>
              <w:pStyle w:val="ListeParagraf"/>
              <w:numPr>
                <w:ilvl w:val="0"/>
                <w:numId w:val="14"/>
              </w:numPr>
              <w:rPr>
                <w:rFonts w:cstheme="minorHAnsi"/>
                <w:szCs w:val="24"/>
                <w:lang w:val="en-US"/>
              </w:rPr>
            </w:pPr>
            <w:r w:rsidRPr="00FE6A22">
              <w:rPr>
                <w:rFonts w:cstheme="minorHAnsi"/>
                <w:szCs w:val="24"/>
                <w:lang w:val="en-US"/>
              </w:rPr>
              <w:t xml:space="preserve">Goodman &amp; Gillman’s The Pharmacological Basis of Therapeutics (Ed. </w:t>
            </w:r>
            <w:proofErr w:type="spellStart"/>
            <w:r w:rsidRPr="00FE6A22">
              <w:rPr>
                <w:rFonts w:cstheme="minorHAnsi"/>
                <w:szCs w:val="24"/>
                <w:lang w:val="en-US"/>
              </w:rPr>
              <w:t>Brunton</w:t>
            </w:r>
            <w:proofErr w:type="spellEnd"/>
            <w:r w:rsidRPr="00FE6A22">
              <w:rPr>
                <w:rFonts w:cstheme="minorHAnsi"/>
                <w:szCs w:val="24"/>
                <w:lang w:val="en-US"/>
              </w:rPr>
              <w:t xml:space="preserve"> LL, </w:t>
            </w:r>
            <w:proofErr w:type="spellStart"/>
            <w:r w:rsidRPr="00FE6A22">
              <w:rPr>
                <w:rFonts w:cstheme="minorHAnsi"/>
                <w:szCs w:val="24"/>
                <w:lang w:val="en-US"/>
              </w:rPr>
              <w:t>Hilal-Dandan</w:t>
            </w:r>
            <w:proofErr w:type="spellEnd"/>
            <w:r w:rsidRPr="00FE6A22">
              <w:rPr>
                <w:rFonts w:cstheme="minorHAnsi"/>
                <w:szCs w:val="24"/>
                <w:lang w:val="en-US"/>
              </w:rPr>
              <w:t xml:space="preserve"> R, </w:t>
            </w:r>
            <w:proofErr w:type="spellStart"/>
            <w:r w:rsidRPr="00FE6A22">
              <w:rPr>
                <w:rFonts w:cstheme="minorHAnsi"/>
                <w:szCs w:val="24"/>
                <w:lang w:val="en-US"/>
              </w:rPr>
              <w:t>Knollmann</w:t>
            </w:r>
            <w:proofErr w:type="spellEnd"/>
            <w:r w:rsidRPr="00FE6A22">
              <w:rPr>
                <w:rFonts w:cstheme="minorHAnsi"/>
                <w:szCs w:val="24"/>
                <w:lang w:val="en-US"/>
              </w:rPr>
              <w:t xml:space="preserve"> BC), 13th Edition, McGraw-Hill Education, 2018.</w:t>
            </w:r>
          </w:p>
          <w:p w14:paraId="2369B064" w14:textId="77777777" w:rsidR="00253689" w:rsidRPr="00766623" w:rsidRDefault="00253689" w:rsidP="00D32EE5">
            <w:pPr>
              <w:pStyle w:val="ListeParagraf"/>
              <w:numPr>
                <w:ilvl w:val="0"/>
                <w:numId w:val="14"/>
              </w:numPr>
              <w:rPr>
                <w:rFonts w:cstheme="minorHAnsi"/>
                <w:szCs w:val="24"/>
                <w:lang w:val="en-US"/>
              </w:rPr>
            </w:pPr>
            <w:r w:rsidRPr="00766623">
              <w:rPr>
                <w:rFonts w:cstheme="minorHAnsi"/>
                <w:szCs w:val="24"/>
                <w:lang w:val="en-US"/>
              </w:rPr>
              <w:t xml:space="preserve">Dr. Mehmet Can </w:t>
            </w:r>
            <w:proofErr w:type="spellStart"/>
            <w:r w:rsidRPr="00766623">
              <w:rPr>
                <w:rFonts w:cstheme="minorHAnsi"/>
                <w:szCs w:val="24"/>
                <w:lang w:val="en-US"/>
              </w:rPr>
              <w:t>Akyolcu</w:t>
            </w:r>
            <w:proofErr w:type="spellEnd"/>
            <w:r w:rsidRPr="00766623">
              <w:rPr>
                <w:rFonts w:cstheme="minorHAnsi"/>
                <w:szCs w:val="24"/>
                <w:lang w:val="en-US"/>
              </w:rPr>
              <w:t xml:space="preserve">, 2015, Biophysics, İstanbul </w:t>
            </w:r>
            <w:proofErr w:type="spellStart"/>
            <w:r w:rsidRPr="00766623">
              <w:rPr>
                <w:rFonts w:cstheme="minorHAnsi"/>
                <w:szCs w:val="24"/>
                <w:lang w:val="en-US"/>
              </w:rPr>
              <w:t>Üniversitesi</w:t>
            </w:r>
            <w:proofErr w:type="spellEnd"/>
            <w:r w:rsidRPr="00766623">
              <w:rPr>
                <w:rFonts w:cstheme="minorHAnsi"/>
                <w:szCs w:val="24"/>
                <w:lang w:val="en-US"/>
              </w:rPr>
              <w:t xml:space="preserve"> </w:t>
            </w:r>
            <w:proofErr w:type="spellStart"/>
            <w:r w:rsidRPr="00766623">
              <w:rPr>
                <w:rFonts w:cstheme="minorHAnsi"/>
                <w:szCs w:val="24"/>
                <w:lang w:val="en-US"/>
              </w:rPr>
              <w:t>Cerrahpaşa</w:t>
            </w:r>
            <w:proofErr w:type="spellEnd"/>
            <w:r w:rsidRPr="00766623">
              <w:rPr>
                <w:rFonts w:cstheme="minorHAnsi"/>
                <w:szCs w:val="24"/>
                <w:lang w:val="en-US"/>
              </w:rPr>
              <w:t xml:space="preserve"> Tıp </w:t>
            </w:r>
            <w:proofErr w:type="spellStart"/>
            <w:r w:rsidRPr="00766623">
              <w:rPr>
                <w:rFonts w:cstheme="minorHAnsi"/>
                <w:szCs w:val="24"/>
                <w:lang w:val="en-US"/>
              </w:rPr>
              <w:t>Fak</w:t>
            </w:r>
            <w:proofErr w:type="spellEnd"/>
            <w:r w:rsidR="00746408">
              <w:rPr>
                <w:rFonts w:cstheme="minorHAnsi"/>
                <w:szCs w:val="24"/>
                <w:lang w:val="en-US"/>
              </w:rPr>
              <w:t xml:space="preserve">. </w:t>
            </w:r>
            <w:r w:rsidR="00766623">
              <w:rPr>
                <w:rFonts w:cstheme="minorHAnsi"/>
                <w:szCs w:val="24"/>
                <w:lang w:val="en-US"/>
              </w:rPr>
              <w:br/>
            </w:r>
            <w:r w:rsidR="00166CB8">
              <w:rPr>
                <w:rFonts w:cstheme="minorHAnsi"/>
                <w:szCs w:val="24"/>
                <w:lang w:val="en-US"/>
              </w:rPr>
              <w:t>(Yay.</w:t>
            </w:r>
            <w:r w:rsidRPr="00766623">
              <w:rPr>
                <w:rFonts w:cstheme="minorHAnsi"/>
                <w:szCs w:val="24"/>
                <w:lang w:val="en-US"/>
              </w:rPr>
              <w:t xml:space="preserve"> no 295, </w:t>
            </w:r>
            <w:proofErr w:type="spellStart"/>
            <w:r w:rsidRPr="00766623">
              <w:rPr>
                <w:rFonts w:cstheme="minorHAnsi"/>
                <w:szCs w:val="24"/>
                <w:lang w:val="en-US"/>
              </w:rPr>
              <w:t>Rektörlük</w:t>
            </w:r>
            <w:proofErr w:type="spellEnd"/>
            <w:r w:rsidRPr="00766623">
              <w:rPr>
                <w:rFonts w:cstheme="minorHAnsi"/>
                <w:szCs w:val="24"/>
                <w:lang w:val="en-US"/>
              </w:rPr>
              <w:t xml:space="preserve"> </w:t>
            </w:r>
            <w:proofErr w:type="spellStart"/>
            <w:r w:rsidRPr="00766623">
              <w:rPr>
                <w:rFonts w:cstheme="minorHAnsi"/>
                <w:szCs w:val="24"/>
                <w:lang w:val="en-US"/>
              </w:rPr>
              <w:t>yayın</w:t>
            </w:r>
            <w:proofErr w:type="spellEnd"/>
            <w:r w:rsidRPr="00766623">
              <w:rPr>
                <w:rFonts w:cstheme="minorHAnsi"/>
                <w:szCs w:val="24"/>
                <w:lang w:val="en-US"/>
              </w:rPr>
              <w:t xml:space="preserve"> no 5215, ISBN 978-605-07-0588-1).</w:t>
            </w:r>
          </w:p>
          <w:p w14:paraId="28A0A580" w14:textId="77777777" w:rsidR="00253689" w:rsidRPr="00766623" w:rsidRDefault="00253689" w:rsidP="00D32EE5">
            <w:pPr>
              <w:pStyle w:val="ListeParagraf"/>
              <w:numPr>
                <w:ilvl w:val="0"/>
                <w:numId w:val="14"/>
              </w:numPr>
              <w:rPr>
                <w:rFonts w:cstheme="minorHAnsi"/>
                <w:szCs w:val="24"/>
                <w:lang w:val="en-US"/>
              </w:rPr>
            </w:pPr>
            <w:r w:rsidRPr="00766623">
              <w:rPr>
                <w:rFonts w:cstheme="minorHAnsi"/>
                <w:color w:val="000000"/>
                <w:szCs w:val="24"/>
                <w:shd w:val="clear" w:color="auto" w:fill="FDFDFD"/>
                <w:lang w:val="en-US"/>
              </w:rPr>
              <w:t xml:space="preserve">Mahajan, B. K., &amp; Lal, S. (1999). Methods in biostatistics for medical students and </w:t>
            </w:r>
            <w:r w:rsidR="00166CB8">
              <w:rPr>
                <w:rFonts w:cstheme="minorHAnsi"/>
                <w:color w:val="000000"/>
                <w:szCs w:val="24"/>
                <w:shd w:val="clear" w:color="auto" w:fill="FDFDFD"/>
                <w:lang w:val="en-US"/>
              </w:rPr>
              <w:br/>
            </w:r>
            <w:r w:rsidRPr="00766623">
              <w:rPr>
                <w:rFonts w:cstheme="minorHAnsi"/>
                <w:color w:val="000000"/>
                <w:szCs w:val="24"/>
                <w:shd w:val="clear" w:color="auto" w:fill="FDFDFD"/>
                <w:lang w:val="en-US"/>
              </w:rPr>
              <w:t>research workers. Indian Journal of Community Medicine, 24(3), 140.</w:t>
            </w:r>
          </w:p>
          <w:p w14:paraId="35F9E9AE" w14:textId="77777777" w:rsidR="00253689" w:rsidRPr="00766623" w:rsidRDefault="00253689" w:rsidP="00D32EE5">
            <w:pPr>
              <w:pStyle w:val="ListeParagraf"/>
              <w:numPr>
                <w:ilvl w:val="0"/>
                <w:numId w:val="14"/>
              </w:numPr>
              <w:rPr>
                <w:rFonts w:cstheme="minorHAnsi"/>
                <w:szCs w:val="24"/>
                <w:lang w:val="en-US"/>
              </w:rPr>
            </w:pPr>
            <w:proofErr w:type="spellStart"/>
            <w:r w:rsidRPr="00766623">
              <w:rPr>
                <w:rFonts w:cstheme="minorHAnsi"/>
                <w:szCs w:val="24"/>
                <w:lang w:val="en-US"/>
              </w:rPr>
              <w:t>Jawetz</w:t>
            </w:r>
            <w:proofErr w:type="spellEnd"/>
            <w:r w:rsidRPr="00766623">
              <w:rPr>
                <w:rFonts w:cstheme="minorHAnsi"/>
                <w:szCs w:val="24"/>
                <w:lang w:val="en-US"/>
              </w:rPr>
              <w:t xml:space="preserve">, </w:t>
            </w:r>
            <w:proofErr w:type="spellStart"/>
            <w:r w:rsidRPr="00766623">
              <w:rPr>
                <w:rFonts w:cstheme="minorHAnsi"/>
                <w:szCs w:val="24"/>
                <w:lang w:val="en-US"/>
              </w:rPr>
              <w:t>Melnick</w:t>
            </w:r>
            <w:proofErr w:type="spellEnd"/>
            <w:r w:rsidRPr="00766623">
              <w:rPr>
                <w:rFonts w:cstheme="minorHAnsi"/>
                <w:szCs w:val="24"/>
                <w:lang w:val="en-US"/>
              </w:rPr>
              <w:t xml:space="preserve">, &amp; </w:t>
            </w:r>
            <w:proofErr w:type="spellStart"/>
            <w:r w:rsidRPr="00766623">
              <w:rPr>
                <w:rFonts w:cstheme="minorHAnsi"/>
                <w:szCs w:val="24"/>
                <w:lang w:val="en-US"/>
              </w:rPr>
              <w:t>Adelberg's</w:t>
            </w:r>
            <w:proofErr w:type="spellEnd"/>
            <w:r w:rsidRPr="00766623">
              <w:rPr>
                <w:rFonts w:cstheme="minorHAnsi"/>
                <w:szCs w:val="24"/>
                <w:lang w:val="en-US"/>
              </w:rPr>
              <w:t xml:space="preserve"> Medical Microbiology, 28e, McGraw-Hill Education, 2019</w:t>
            </w:r>
          </w:p>
          <w:p w14:paraId="4F868B4E" w14:textId="77777777" w:rsidR="00253689" w:rsidRPr="00766623" w:rsidRDefault="00166CB8" w:rsidP="00D32EE5">
            <w:pPr>
              <w:pStyle w:val="ListeParagraf"/>
              <w:numPr>
                <w:ilvl w:val="0"/>
                <w:numId w:val="14"/>
              </w:numPr>
              <w:rPr>
                <w:rFonts w:cstheme="minorHAnsi"/>
                <w:szCs w:val="24"/>
                <w:lang w:val="en-US"/>
              </w:rPr>
            </w:pPr>
            <w:r>
              <w:rPr>
                <w:rFonts w:cstheme="minorHAnsi"/>
                <w:szCs w:val="24"/>
                <w:lang w:val="en-US"/>
              </w:rPr>
              <w:t>Medical Microbiology (8th Ed.</w:t>
            </w:r>
            <w:r w:rsidR="00253689" w:rsidRPr="00766623">
              <w:rPr>
                <w:rFonts w:cstheme="minorHAnsi"/>
                <w:szCs w:val="24"/>
                <w:lang w:val="en-US"/>
              </w:rPr>
              <w:t xml:space="preserve">); Patrick Murray, Ken Rosenthal, Michael </w:t>
            </w:r>
            <w:proofErr w:type="spellStart"/>
            <w:r w:rsidR="00253689" w:rsidRPr="00766623">
              <w:rPr>
                <w:rFonts w:cstheme="minorHAnsi"/>
                <w:szCs w:val="24"/>
                <w:lang w:val="en-US"/>
              </w:rPr>
              <w:t>Pfaller</w:t>
            </w:r>
            <w:proofErr w:type="spellEnd"/>
            <w:r w:rsidR="00253689" w:rsidRPr="00766623">
              <w:rPr>
                <w:rFonts w:cstheme="minorHAnsi"/>
                <w:szCs w:val="24"/>
                <w:lang w:val="en-US"/>
              </w:rPr>
              <w:t xml:space="preserve">; </w:t>
            </w:r>
            <w:r w:rsidR="00766623">
              <w:rPr>
                <w:rFonts w:cstheme="minorHAnsi"/>
                <w:szCs w:val="24"/>
                <w:lang w:val="en-US"/>
              </w:rPr>
              <w:br/>
            </w:r>
            <w:r w:rsidR="00253689" w:rsidRPr="00766623">
              <w:rPr>
                <w:rFonts w:cstheme="minorHAnsi"/>
                <w:szCs w:val="24"/>
                <w:lang w:val="en-US"/>
              </w:rPr>
              <w:t>Elsevier Saunders, Philadelphia, 2016.</w:t>
            </w:r>
          </w:p>
          <w:p w14:paraId="779B1A08" w14:textId="77777777" w:rsidR="00794C6B" w:rsidRPr="00766623" w:rsidRDefault="00253689" w:rsidP="00D32EE5">
            <w:pPr>
              <w:pStyle w:val="ListeParagraf"/>
              <w:numPr>
                <w:ilvl w:val="0"/>
                <w:numId w:val="14"/>
              </w:numPr>
              <w:rPr>
                <w:rFonts w:cstheme="minorHAnsi"/>
                <w:szCs w:val="24"/>
                <w:lang w:val="en-US"/>
              </w:rPr>
            </w:pPr>
            <w:proofErr w:type="spellStart"/>
            <w:r w:rsidRPr="00766623">
              <w:rPr>
                <w:rFonts w:cstheme="minorHAnsi"/>
                <w:szCs w:val="24"/>
                <w:lang w:val="en-US"/>
              </w:rPr>
              <w:t>Mandell</w:t>
            </w:r>
            <w:proofErr w:type="spellEnd"/>
            <w:r w:rsidRPr="00766623">
              <w:rPr>
                <w:rFonts w:cstheme="minorHAnsi"/>
                <w:szCs w:val="24"/>
                <w:lang w:val="en-US"/>
              </w:rPr>
              <w:t>, Douglas, and Bennett's Principles and Practice of Infectious Diseases. J</w:t>
            </w:r>
            <w:r w:rsidR="00766623">
              <w:rPr>
                <w:rFonts w:cstheme="minorHAnsi"/>
                <w:szCs w:val="24"/>
                <w:lang w:val="en-US"/>
              </w:rPr>
              <w:t xml:space="preserve"> B</w:t>
            </w:r>
            <w:r w:rsidRPr="00766623">
              <w:rPr>
                <w:rFonts w:cstheme="minorHAnsi"/>
                <w:szCs w:val="24"/>
                <w:lang w:val="en-US"/>
              </w:rPr>
              <w:t>ennett</w:t>
            </w:r>
            <w:r w:rsidR="00766623">
              <w:rPr>
                <w:rFonts w:cstheme="minorHAnsi"/>
                <w:szCs w:val="24"/>
                <w:lang w:val="en-US"/>
              </w:rPr>
              <w:t>,</w:t>
            </w:r>
            <w:r w:rsidRPr="00766623">
              <w:rPr>
                <w:rFonts w:cstheme="minorHAnsi"/>
                <w:szCs w:val="24"/>
                <w:lang w:val="en-US"/>
              </w:rPr>
              <w:t> </w:t>
            </w:r>
            <w:r w:rsidR="00766623">
              <w:rPr>
                <w:rFonts w:cstheme="minorHAnsi"/>
                <w:szCs w:val="24"/>
                <w:lang w:val="en-US"/>
              </w:rPr>
              <w:br/>
            </w:r>
            <w:r w:rsidRPr="00766623">
              <w:rPr>
                <w:rFonts w:cstheme="minorHAnsi"/>
                <w:szCs w:val="24"/>
                <w:lang w:val="en-US"/>
              </w:rPr>
              <w:t>R</w:t>
            </w:r>
            <w:r w:rsidR="00766623">
              <w:rPr>
                <w:rFonts w:cstheme="minorHAnsi"/>
                <w:szCs w:val="24"/>
                <w:lang w:val="en-US"/>
              </w:rPr>
              <w:t xml:space="preserve"> </w:t>
            </w:r>
            <w:r w:rsidRPr="00766623">
              <w:rPr>
                <w:rFonts w:cstheme="minorHAnsi"/>
                <w:szCs w:val="24"/>
                <w:lang w:val="en-US"/>
              </w:rPr>
              <w:t>Dolin</w:t>
            </w:r>
            <w:r w:rsidR="00766623">
              <w:rPr>
                <w:rFonts w:cstheme="minorHAnsi"/>
                <w:szCs w:val="24"/>
                <w:lang w:val="en-US"/>
              </w:rPr>
              <w:t>,</w:t>
            </w:r>
            <w:r w:rsidRPr="00766623">
              <w:rPr>
                <w:rFonts w:cstheme="minorHAnsi"/>
                <w:szCs w:val="24"/>
                <w:lang w:val="en-US"/>
              </w:rPr>
              <w:t> M</w:t>
            </w:r>
            <w:r w:rsidR="00766623">
              <w:rPr>
                <w:rFonts w:cstheme="minorHAnsi"/>
                <w:szCs w:val="24"/>
                <w:lang w:val="en-US"/>
              </w:rPr>
              <w:t>.</w:t>
            </w:r>
            <w:r w:rsidRPr="00766623">
              <w:rPr>
                <w:rFonts w:cstheme="minorHAnsi"/>
                <w:szCs w:val="24"/>
                <w:lang w:val="en-US"/>
              </w:rPr>
              <w:t xml:space="preserve">J. </w:t>
            </w:r>
            <w:proofErr w:type="spellStart"/>
            <w:r w:rsidRPr="00766623">
              <w:rPr>
                <w:rFonts w:cstheme="minorHAnsi"/>
                <w:szCs w:val="24"/>
                <w:lang w:val="en-US"/>
              </w:rPr>
              <w:t>Blaser</w:t>
            </w:r>
            <w:proofErr w:type="spellEnd"/>
            <w:r w:rsidRPr="00766623">
              <w:rPr>
                <w:rFonts w:cstheme="minorHAnsi"/>
                <w:szCs w:val="24"/>
                <w:lang w:val="en-US"/>
              </w:rPr>
              <w:t xml:space="preserve">, 9 </w:t>
            </w:r>
            <w:proofErr w:type="spellStart"/>
            <w:r w:rsidRPr="00766623">
              <w:rPr>
                <w:rFonts w:cstheme="minorHAnsi"/>
                <w:szCs w:val="24"/>
                <w:lang w:val="en-US"/>
              </w:rPr>
              <w:t>th</w:t>
            </w:r>
            <w:proofErr w:type="spellEnd"/>
            <w:r w:rsidRPr="00766623">
              <w:rPr>
                <w:rFonts w:cstheme="minorHAnsi"/>
                <w:szCs w:val="24"/>
                <w:lang w:val="en-US"/>
              </w:rPr>
              <w:t xml:space="preserve"> </w:t>
            </w:r>
            <w:r w:rsidR="00166CB8">
              <w:rPr>
                <w:rFonts w:cstheme="minorHAnsi"/>
                <w:szCs w:val="24"/>
                <w:lang w:val="en-US"/>
              </w:rPr>
              <w:t>E</w:t>
            </w:r>
            <w:r w:rsidRPr="00766623">
              <w:rPr>
                <w:rFonts w:cstheme="minorHAnsi"/>
                <w:szCs w:val="24"/>
                <w:lang w:val="en-US"/>
              </w:rPr>
              <w:t>d</w:t>
            </w:r>
            <w:r w:rsidR="00166CB8">
              <w:rPr>
                <w:rFonts w:cstheme="minorHAnsi"/>
                <w:szCs w:val="24"/>
                <w:lang w:val="en-US"/>
              </w:rPr>
              <w:t>.</w:t>
            </w:r>
            <w:r w:rsidRPr="00766623">
              <w:rPr>
                <w:rFonts w:cstheme="minorHAnsi"/>
                <w:szCs w:val="24"/>
                <w:lang w:val="en-US"/>
              </w:rPr>
              <w:t>, 2019</w:t>
            </w:r>
          </w:p>
          <w:p w14:paraId="59CB0BAE" w14:textId="77777777" w:rsidR="00C16EDB" w:rsidRPr="00766623" w:rsidRDefault="00C16EDB" w:rsidP="00D32EE5">
            <w:pPr>
              <w:pStyle w:val="ListeParagraf"/>
              <w:numPr>
                <w:ilvl w:val="0"/>
                <w:numId w:val="14"/>
              </w:numPr>
              <w:rPr>
                <w:rFonts w:cstheme="minorHAnsi"/>
                <w:szCs w:val="24"/>
                <w:lang w:val="en-US"/>
              </w:rPr>
            </w:pPr>
            <w:r w:rsidRPr="00766623">
              <w:rPr>
                <w:rFonts w:cstheme="minorHAnsi"/>
                <w:szCs w:val="24"/>
                <w:lang w:val="en-US"/>
              </w:rPr>
              <w:t xml:space="preserve">Oxford </w:t>
            </w:r>
            <w:r w:rsidR="00766623">
              <w:rPr>
                <w:rFonts w:cstheme="minorHAnsi"/>
                <w:szCs w:val="24"/>
                <w:lang w:val="en-US"/>
              </w:rPr>
              <w:t>Textbook of Public Health (7</w:t>
            </w:r>
            <w:r w:rsidR="002F2D36">
              <w:rPr>
                <w:rFonts w:cstheme="minorHAnsi"/>
                <w:szCs w:val="24"/>
                <w:lang w:val="en-US"/>
              </w:rPr>
              <w:t>th Ed.</w:t>
            </w:r>
            <w:r w:rsidRPr="00766623">
              <w:rPr>
                <w:rFonts w:cstheme="minorHAnsi"/>
                <w:szCs w:val="24"/>
                <w:lang w:val="en-US"/>
              </w:rPr>
              <w:t>); R</w:t>
            </w:r>
            <w:r w:rsidR="002F2D36">
              <w:rPr>
                <w:rFonts w:cstheme="minorHAnsi"/>
                <w:szCs w:val="24"/>
                <w:lang w:val="en-US"/>
              </w:rPr>
              <w:t xml:space="preserve">. </w:t>
            </w:r>
            <w:proofErr w:type="spellStart"/>
            <w:r w:rsidRPr="00766623">
              <w:rPr>
                <w:rFonts w:cstheme="minorHAnsi"/>
                <w:szCs w:val="24"/>
                <w:lang w:val="en-US"/>
              </w:rPr>
              <w:t>Detels</w:t>
            </w:r>
            <w:proofErr w:type="spellEnd"/>
            <w:r w:rsidRPr="00766623">
              <w:rPr>
                <w:rFonts w:cstheme="minorHAnsi"/>
                <w:szCs w:val="24"/>
                <w:lang w:val="en-US"/>
              </w:rPr>
              <w:t xml:space="preserve">, </w:t>
            </w:r>
            <w:r w:rsidR="002F2D36">
              <w:rPr>
                <w:rFonts w:cstheme="minorHAnsi"/>
                <w:szCs w:val="24"/>
                <w:lang w:val="en-US"/>
              </w:rPr>
              <w:t>Q.A. Karim,</w:t>
            </w:r>
            <w:r w:rsidRPr="00766623">
              <w:rPr>
                <w:rFonts w:cstheme="minorHAnsi"/>
                <w:szCs w:val="24"/>
                <w:lang w:val="en-US"/>
              </w:rPr>
              <w:t xml:space="preserve"> </w:t>
            </w:r>
            <w:r w:rsidR="002F2D36">
              <w:rPr>
                <w:rFonts w:cstheme="minorHAnsi"/>
                <w:szCs w:val="24"/>
                <w:lang w:val="en-US"/>
              </w:rPr>
              <w:t>F. Baum</w:t>
            </w:r>
            <w:r w:rsidRPr="00766623">
              <w:rPr>
                <w:rFonts w:cstheme="minorHAnsi"/>
                <w:szCs w:val="24"/>
                <w:lang w:val="en-US"/>
              </w:rPr>
              <w:t xml:space="preserve">, </w:t>
            </w:r>
            <w:r w:rsidR="002F2D36">
              <w:rPr>
                <w:rFonts w:cstheme="minorHAnsi"/>
                <w:szCs w:val="24"/>
                <w:lang w:val="en-US"/>
              </w:rPr>
              <w:t>L. Li, A.H. Leyland</w:t>
            </w:r>
            <w:r w:rsidRPr="00766623">
              <w:rPr>
                <w:rFonts w:cstheme="minorHAnsi"/>
                <w:szCs w:val="24"/>
                <w:lang w:val="en-US"/>
              </w:rPr>
              <w:t>; Oxford Medical Publications, 20</w:t>
            </w:r>
            <w:r w:rsidR="00766623">
              <w:rPr>
                <w:rFonts w:cstheme="minorHAnsi"/>
                <w:szCs w:val="24"/>
                <w:lang w:val="en-US"/>
              </w:rPr>
              <w:t>22</w:t>
            </w:r>
            <w:r w:rsidRPr="00766623">
              <w:rPr>
                <w:rFonts w:cstheme="minorHAnsi"/>
                <w:szCs w:val="24"/>
                <w:lang w:val="en-US"/>
              </w:rPr>
              <w:t>.</w:t>
            </w:r>
          </w:p>
          <w:p w14:paraId="5D8BEEF8" w14:textId="77777777" w:rsidR="00C16EDB" w:rsidRPr="00766623" w:rsidRDefault="00C16EDB" w:rsidP="00D32EE5">
            <w:pPr>
              <w:pStyle w:val="ListeParagraf"/>
              <w:numPr>
                <w:ilvl w:val="0"/>
                <w:numId w:val="14"/>
              </w:numPr>
              <w:rPr>
                <w:rFonts w:cstheme="minorHAnsi"/>
                <w:szCs w:val="24"/>
                <w:lang w:val="en-US"/>
              </w:rPr>
            </w:pPr>
            <w:r w:rsidRPr="00766623">
              <w:rPr>
                <w:rFonts w:cstheme="minorHAnsi"/>
                <w:szCs w:val="24"/>
                <w:lang w:val="en-US"/>
              </w:rPr>
              <w:t>Textbook of Family Practice, 9th Ed</w:t>
            </w:r>
            <w:r w:rsidR="00726D95">
              <w:rPr>
                <w:rFonts w:cstheme="minorHAnsi"/>
                <w:szCs w:val="24"/>
                <w:lang w:val="en-US"/>
              </w:rPr>
              <w:t>.</w:t>
            </w:r>
            <w:r w:rsidRPr="00766623">
              <w:rPr>
                <w:rFonts w:cstheme="minorHAnsi"/>
                <w:szCs w:val="24"/>
                <w:lang w:val="en-US"/>
              </w:rPr>
              <w:t xml:space="preserve"> R</w:t>
            </w:r>
            <w:r w:rsidR="00726D95">
              <w:rPr>
                <w:rFonts w:cstheme="minorHAnsi"/>
                <w:szCs w:val="24"/>
                <w:lang w:val="en-US"/>
              </w:rPr>
              <w:t>E</w:t>
            </w:r>
            <w:r w:rsidRPr="00766623">
              <w:rPr>
                <w:rFonts w:cstheme="minorHAnsi"/>
                <w:szCs w:val="24"/>
                <w:lang w:val="en-US"/>
              </w:rPr>
              <w:t xml:space="preserve"> </w:t>
            </w:r>
            <w:proofErr w:type="spellStart"/>
            <w:r w:rsidRPr="00766623">
              <w:rPr>
                <w:rFonts w:cstheme="minorHAnsi"/>
                <w:szCs w:val="24"/>
                <w:lang w:val="en-US"/>
              </w:rPr>
              <w:t>Rakel</w:t>
            </w:r>
            <w:proofErr w:type="spellEnd"/>
            <w:r w:rsidRPr="00766623">
              <w:rPr>
                <w:rFonts w:cstheme="minorHAnsi"/>
                <w:szCs w:val="24"/>
                <w:lang w:val="en-US"/>
              </w:rPr>
              <w:t xml:space="preserve">, </w:t>
            </w:r>
            <w:r w:rsidR="00726D95">
              <w:rPr>
                <w:rFonts w:cstheme="minorHAnsi"/>
                <w:szCs w:val="24"/>
                <w:lang w:val="en-US"/>
              </w:rPr>
              <w:t>D</w:t>
            </w:r>
            <w:r w:rsidRPr="00766623">
              <w:rPr>
                <w:rFonts w:cstheme="minorHAnsi"/>
                <w:szCs w:val="24"/>
                <w:lang w:val="en-US"/>
              </w:rPr>
              <w:t xml:space="preserve">P </w:t>
            </w:r>
            <w:proofErr w:type="spellStart"/>
            <w:r w:rsidRPr="00766623">
              <w:rPr>
                <w:rFonts w:cstheme="minorHAnsi"/>
                <w:szCs w:val="24"/>
                <w:lang w:val="en-US"/>
              </w:rPr>
              <w:t>Rakel</w:t>
            </w:r>
            <w:proofErr w:type="spellEnd"/>
            <w:r w:rsidRPr="00766623">
              <w:rPr>
                <w:rFonts w:cstheme="minorHAnsi"/>
                <w:szCs w:val="24"/>
                <w:lang w:val="en-US"/>
              </w:rPr>
              <w:t>, 2015</w:t>
            </w:r>
          </w:p>
          <w:p w14:paraId="5C5B9B59" w14:textId="77777777" w:rsidR="00C16EDB" w:rsidRPr="00766623" w:rsidRDefault="00C16EDB" w:rsidP="00D32EE5">
            <w:pPr>
              <w:pStyle w:val="ListeParagraf"/>
              <w:numPr>
                <w:ilvl w:val="0"/>
                <w:numId w:val="14"/>
              </w:numPr>
              <w:rPr>
                <w:rFonts w:cstheme="minorHAnsi"/>
                <w:szCs w:val="24"/>
                <w:lang w:val="en-US"/>
              </w:rPr>
            </w:pPr>
            <w:r w:rsidRPr="00766623">
              <w:rPr>
                <w:rFonts w:cstheme="minorHAnsi"/>
                <w:szCs w:val="24"/>
                <w:lang w:val="en-US"/>
              </w:rPr>
              <w:lastRenderedPageBreak/>
              <w:t>Robbi</w:t>
            </w:r>
            <w:r w:rsidR="00726D95">
              <w:rPr>
                <w:rFonts w:cstheme="minorHAnsi"/>
                <w:szCs w:val="24"/>
                <w:lang w:val="en-US"/>
              </w:rPr>
              <w:t>ns Basic Pathology (10th Ed.</w:t>
            </w:r>
            <w:r w:rsidRPr="00766623">
              <w:rPr>
                <w:rFonts w:cstheme="minorHAnsi"/>
                <w:szCs w:val="24"/>
                <w:lang w:val="en-US"/>
              </w:rPr>
              <w:t>)</w:t>
            </w:r>
            <w:r w:rsidR="00726D95">
              <w:rPr>
                <w:rFonts w:cstheme="minorHAnsi"/>
                <w:szCs w:val="24"/>
                <w:lang w:val="en-US"/>
              </w:rPr>
              <w:t>.</w:t>
            </w:r>
            <w:r w:rsidRPr="00766623">
              <w:rPr>
                <w:rFonts w:cstheme="minorHAnsi"/>
                <w:szCs w:val="24"/>
                <w:lang w:val="en-US"/>
              </w:rPr>
              <w:t xml:space="preserve"> V</w:t>
            </w:r>
            <w:r w:rsidR="00726D95">
              <w:rPr>
                <w:rFonts w:cstheme="minorHAnsi"/>
                <w:szCs w:val="24"/>
                <w:lang w:val="en-US"/>
              </w:rPr>
              <w:t xml:space="preserve">. </w:t>
            </w:r>
            <w:r w:rsidRPr="00766623">
              <w:rPr>
                <w:rFonts w:cstheme="minorHAnsi"/>
                <w:szCs w:val="24"/>
                <w:lang w:val="en-US"/>
              </w:rPr>
              <w:t>Kumar, A</w:t>
            </w:r>
            <w:r w:rsidR="00726D95">
              <w:rPr>
                <w:rFonts w:cstheme="minorHAnsi"/>
                <w:szCs w:val="24"/>
                <w:lang w:val="en-US"/>
              </w:rPr>
              <w:t>.</w:t>
            </w:r>
            <w:r w:rsidRPr="00766623">
              <w:rPr>
                <w:rFonts w:cstheme="minorHAnsi"/>
                <w:szCs w:val="24"/>
                <w:lang w:val="en-US"/>
              </w:rPr>
              <w:t>K. Abbas, J</w:t>
            </w:r>
            <w:r w:rsidR="00726D95">
              <w:rPr>
                <w:rFonts w:cstheme="minorHAnsi"/>
                <w:szCs w:val="24"/>
                <w:lang w:val="en-US"/>
              </w:rPr>
              <w:t>C</w:t>
            </w:r>
            <w:r w:rsidRPr="00766623">
              <w:rPr>
                <w:rFonts w:cstheme="minorHAnsi"/>
                <w:szCs w:val="24"/>
                <w:lang w:val="en-US"/>
              </w:rPr>
              <w:t xml:space="preserve"> Aster; Elsevier Saunders, Philadelphia, 2018.</w:t>
            </w:r>
          </w:p>
          <w:p w14:paraId="41639DD1" w14:textId="77777777" w:rsidR="00C16EDB" w:rsidRPr="00766623" w:rsidRDefault="00C16EDB" w:rsidP="00D32EE5">
            <w:pPr>
              <w:pStyle w:val="ListeParagraf"/>
              <w:numPr>
                <w:ilvl w:val="0"/>
                <w:numId w:val="14"/>
              </w:numPr>
              <w:rPr>
                <w:rFonts w:cstheme="minorHAnsi"/>
                <w:szCs w:val="24"/>
                <w:lang w:val="en-US"/>
              </w:rPr>
            </w:pPr>
            <w:r w:rsidRPr="00766623">
              <w:rPr>
                <w:rFonts w:cstheme="minorHAnsi"/>
                <w:szCs w:val="24"/>
                <w:lang w:val="en-US"/>
              </w:rPr>
              <w:t>Park’s Textbook of Preventive a</w:t>
            </w:r>
            <w:r w:rsidR="006D6A80">
              <w:rPr>
                <w:rFonts w:cstheme="minorHAnsi"/>
                <w:szCs w:val="24"/>
                <w:lang w:val="en-US"/>
              </w:rPr>
              <w:t>nd Social Medicine (23rd Ed.</w:t>
            </w:r>
            <w:r w:rsidRPr="00766623">
              <w:rPr>
                <w:rFonts w:cstheme="minorHAnsi"/>
                <w:szCs w:val="24"/>
                <w:lang w:val="en-US"/>
              </w:rPr>
              <w:t>); K. Park</w:t>
            </w:r>
            <w:r w:rsidR="006D6A80">
              <w:rPr>
                <w:rFonts w:cstheme="minorHAnsi"/>
                <w:szCs w:val="24"/>
                <w:lang w:val="en-US"/>
              </w:rPr>
              <w:t>,</w:t>
            </w:r>
            <w:r w:rsidRPr="00766623">
              <w:rPr>
                <w:rFonts w:cstheme="minorHAnsi"/>
                <w:szCs w:val="24"/>
                <w:lang w:val="en-US"/>
              </w:rPr>
              <w:t xml:space="preserve"> </w:t>
            </w:r>
            <w:proofErr w:type="spellStart"/>
            <w:r w:rsidRPr="00766623">
              <w:rPr>
                <w:rFonts w:cstheme="minorHAnsi"/>
                <w:szCs w:val="24"/>
                <w:lang w:val="en-US"/>
              </w:rPr>
              <w:t>Bhanot</w:t>
            </w:r>
            <w:proofErr w:type="spellEnd"/>
            <w:r w:rsidRPr="00766623">
              <w:rPr>
                <w:rFonts w:cstheme="minorHAnsi"/>
                <w:szCs w:val="24"/>
                <w:lang w:val="en-US"/>
              </w:rPr>
              <w:t>, 2015.</w:t>
            </w:r>
          </w:p>
          <w:p w14:paraId="25AA37C4" w14:textId="7EFEDB4F" w:rsidR="00C16EDB" w:rsidRDefault="00C16EDB" w:rsidP="00D32EE5">
            <w:pPr>
              <w:pStyle w:val="ListeParagraf"/>
              <w:numPr>
                <w:ilvl w:val="0"/>
                <w:numId w:val="14"/>
              </w:numPr>
              <w:rPr>
                <w:rFonts w:cstheme="minorHAnsi"/>
                <w:szCs w:val="24"/>
                <w:lang w:val="en-US"/>
              </w:rPr>
            </w:pPr>
            <w:r w:rsidRPr="00766623">
              <w:rPr>
                <w:rFonts w:cstheme="minorHAnsi"/>
                <w:szCs w:val="24"/>
                <w:lang w:val="en-US"/>
              </w:rPr>
              <w:t>Evaluating Public and Commun</w:t>
            </w:r>
            <w:r w:rsidR="006D6A80">
              <w:rPr>
                <w:rFonts w:cstheme="minorHAnsi"/>
                <w:szCs w:val="24"/>
                <w:lang w:val="en-US"/>
              </w:rPr>
              <w:t>ity Health Programs (2nd Ed.</w:t>
            </w:r>
            <w:r w:rsidRPr="00766623">
              <w:rPr>
                <w:rFonts w:cstheme="minorHAnsi"/>
                <w:szCs w:val="24"/>
                <w:lang w:val="en-US"/>
              </w:rPr>
              <w:t xml:space="preserve">); Muriel J. Harris; </w:t>
            </w:r>
            <w:r w:rsidR="006D6A80">
              <w:rPr>
                <w:rFonts w:cstheme="minorHAnsi"/>
                <w:szCs w:val="24"/>
                <w:lang w:val="en-US"/>
              </w:rPr>
              <w:br/>
            </w:r>
            <w:r w:rsidRPr="00766623">
              <w:rPr>
                <w:rFonts w:cstheme="minorHAnsi"/>
                <w:szCs w:val="24"/>
                <w:lang w:val="en-US"/>
              </w:rPr>
              <w:t>John Wiley &amp; Sons, New York, 2016.</w:t>
            </w:r>
          </w:p>
          <w:p w14:paraId="4EC83DF8" w14:textId="77777777" w:rsidR="00D32EE5" w:rsidRDefault="00D32EE5" w:rsidP="00D32EE5">
            <w:pPr>
              <w:pStyle w:val="ListeParagraf"/>
              <w:numPr>
                <w:ilvl w:val="0"/>
                <w:numId w:val="14"/>
              </w:numPr>
              <w:spacing w:line="256" w:lineRule="auto"/>
              <w:jc w:val="both"/>
            </w:pPr>
            <w:proofErr w:type="spellStart"/>
            <w:r>
              <w:t>Apurba</w:t>
            </w:r>
            <w:proofErr w:type="spellEnd"/>
            <w:r>
              <w:t xml:space="preserve"> S </w:t>
            </w:r>
            <w:proofErr w:type="spellStart"/>
            <w:r>
              <w:t>Sastry</w:t>
            </w:r>
            <w:proofErr w:type="spellEnd"/>
            <w:r>
              <w:t xml:space="preserve">, </w:t>
            </w:r>
            <w:proofErr w:type="spellStart"/>
            <w:r>
              <w:t>Sandhya</w:t>
            </w:r>
            <w:proofErr w:type="spellEnd"/>
            <w:r>
              <w:t xml:space="preserve"> </w:t>
            </w:r>
            <w:proofErr w:type="spellStart"/>
            <w:r>
              <w:t>Bhat</w:t>
            </w:r>
            <w:proofErr w:type="spellEnd"/>
            <w:r>
              <w:t xml:space="preserve">, Essentials of </w:t>
            </w:r>
            <w:proofErr w:type="spellStart"/>
            <w:r>
              <w:t>Medical</w:t>
            </w:r>
            <w:proofErr w:type="spellEnd"/>
            <w:r>
              <w:t xml:space="preserve"> </w:t>
            </w:r>
            <w:proofErr w:type="spellStart"/>
            <w:r>
              <w:t>Microbiology</w:t>
            </w:r>
            <w:proofErr w:type="spellEnd"/>
            <w:r>
              <w:t xml:space="preserve">, 3th Edition, JAYPEE BROTHERS </w:t>
            </w:r>
            <w:proofErr w:type="spellStart"/>
            <w:r>
              <w:t>Medical</w:t>
            </w:r>
            <w:proofErr w:type="spellEnd"/>
            <w:r>
              <w:t xml:space="preserve"> </w:t>
            </w:r>
            <w:proofErr w:type="spellStart"/>
            <w:r>
              <w:t>Publishers</w:t>
            </w:r>
            <w:proofErr w:type="spellEnd"/>
            <w:r>
              <w:t xml:space="preserve">, New Delhi | </w:t>
            </w:r>
            <w:proofErr w:type="spellStart"/>
            <w:r>
              <w:t>London</w:t>
            </w:r>
            <w:proofErr w:type="spellEnd"/>
            <w:r>
              <w:t>, 2021.</w:t>
            </w:r>
          </w:p>
          <w:p w14:paraId="72FE41C3" w14:textId="77777777" w:rsidR="00D32EE5" w:rsidRDefault="00D32EE5" w:rsidP="00D32EE5">
            <w:pPr>
              <w:pStyle w:val="ListeParagraf"/>
              <w:numPr>
                <w:ilvl w:val="0"/>
                <w:numId w:val="14"/>
              </w:numPr>
              <w:spacing w:line="256" w:lineRule="auto"/>
              <w:jc w:val="both"/>
              <w:rPr>
                <w:rFonts w:cstheme="minorHAnsi"/>
              </w:rPr>
            </w:pPr>
            <w:proofErr w:type="spellStart"/>
            <w:r>
              <w:rPr>
                <w:rFonts w:cstheme="minorHAnsi"/>
              </w:rPr>
              <w:t>Mandell</w:t>
            </w:r>
            <w:proofErr w:type="spellEnd"/>
            <w:r>
              <w:rPr>
                <w:rFonts w:cstheme="minorHAnsi"/>
              </w:rPr>
              <w:t xml:space="preserve">, Douglas, </w:t>
            </w:r>
            <w:proofErr w:type="spellStart"/>
            <w:r>
              <w:rPr>
                <w:rFonts w:cstheme="minorHAnsi"/>
              </w:rPr>
              <w:t>and</w:t>
            </w:r>
            <w:proofErr w:type="spellEnd"/>
            <w:r>
              <w:rPr>
                <w:rFonts w:cstheme="minorHAnsi"/>
              </w:rPr>
              <w:t xml:space="preserve"> </w:t>
            </w:r>
            <w:proofErr w:type="spellStart"/>
            <w:r>
              <w:rPr>
                <w:rFonts w:cstheme="minorHAnsi"/>
              </w:rPr>
              <w:t>Bennett's</w:t>
            </w:r>
            <w:proofErr w:type="spellEnd"/>
            <w:r>
              <w:rPr>
                <w:rFonts w:cstheme="minorHAnsi"/>
              </w:rPr>
              <w:t xml:space="preserve"> </w:t>
            </w:r>
            <w:proofErr w:type="spellStart"/>
            <w:r>
              <w:rPr>
                <w:rFonts w:cstheme="minorHAnsi"/>
              </w:rPr>
              <w:t>Principles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Practice</w:t>
            </w:r>
            <w:proofErr w:type="spellEnd"/>
            <w:r>
              <w:rPr>
                <w:rFonts w:cstheme="minorHAnsi"/>
              </w:rPr>
              <w:t xml:space="preserve"> of </w:t>
            </w:r>
            <w:proofErr w:type="spellStart"/>
            <w:r>
              <w:rPr>
                <w:rFonts w:cstheme="minorHAnsi"/>
              </w:rPr>
              <w:t>Infectious</w:t>
            </w:r>
            <w:proofErr w:type="spellEnd"/>
            <w:r>
              <w:rPr>
                <w:rFonts w:cstheme="minorHAnsi"/>
              </w:rPr>
              <w:t xml:space="preserve"> </w:t>
            </w:r>
            <w:proofErr w:type="spellStart"/>
            <w:r>
              <w:rPr>
                <w:rFonts w:cstheme="minorHAnsi"/>
              </w:rPr>
              <w:t>Diseases</w:t>
            </w:r>
            <w:proofErr w:type="spellEnd"/>
            <w:r>
              <w:rPr>
                <w:rFonts w:cstheme="minorHAnsi"/>
              </w:rPr>
              <w:t xml:space="preserve">, 9th Edition, </w:t>
            </w:r>
            <w:proofErr w:type="spellStart"/>
            <w:r>
              <w:rPr>
                <w:rFonts w:cstheme="minorHAnsi"/>
              </w:rPr>
              <w:t>Bennett</w:t>
            </w:r>
            <w:proofErr w:type="spellEnd"/>
            <w:r>
              <w:rPr>
                <w:rFonts w:cstheme="minorHAnsi"/>
              </w:rPr>
              <w:t xml:space="preserve">, JE, </w:t>
            </w:r>
            <w:proofErr w:type="spellStart"/>
            <w:r>
              <w:rPr>
                <w:rFonts w:cstheme="minorHAnsi"/>
              </w:rPr>
              <w:t>Dolin</w:t>
            </w:r>
            <w:proofErr w:type="spellEnd"/>
            <w:r>
              <w:rPr>
                <w:rFonts w:cstheme="minorHAnsi"/>
              </w:rPr>
              <w:t xml:space="preserve"> R, </w:t>
            </w:r>
            <w:proofErr w:type="spellStart"/>
            <w:r>
              <w:rPr>
                <w:rFonts w:cstheme="minorHAnsi"/>
              </w:rPr>
              <w:t>Blaser</w:t>
            </w:r>
            <w:proofErr w:type="spellEnd"/>
            <w:r>
              <w:rPr>
                <w:rFonts w:cstheme="minorHAnsi"/>
              </w:rPr>
              <w:t xml:space="preserve"> MJ. </w:t>
            </w:r>
            <w:proofErr w:type="spellStart"/>
            <w:r>
              <w:rPr>
                <w:rFonts w:cstheme="minorHAnsi"/>
              </w:rPr>
              <w:t>Elsevier</w:t>
            </w:r>
            <w:proofErr w:type="spellEnd"/>
            <w:r>
              <w:rPr>
                <w:rFonts w:cstheme="minorHAnsi"/>
              </w:rPr>
              <w:t>, 2020.</w:t>
            </w:r>
          </w:p>
          <w:p w14:paraId="1F2DBA8C" w14:textId="77777777" w:rsidR="00D32EE5" w:rsidRDefault="00D32EE5" w:rsidP="00D32EE5">
            <w:pPr>
              <w:pStyle w:val="ListeParagraf"/>
              <w:numPr>
                <w:ilvl w:val="0"/>
                <w:numId w:val="14"/>
              </w:numPr>
              <w:spacing w:line="256" w:lineRule="auto"/>
              <w:jc w:val="both"/>
              <w:rPr>
                <w:rFonts w:cstheme="minorHAnsi"/>
              </w:rPr>
            </w:pPr>
            <w:proofErr w:type="spellStart"/>
            <w:r>
              <w:t>Gunn</w:t>
            </w:r>
            <w:proofErr w:type="spellEnd"/>
            <w:r>
              <w:t xml:space="preserve"> A, </w:t>
            </w:r>
            <w:proofErr w:type="spellStart"/>
            <w:r>
              <w:t>Pitt</w:t>
            </w:r>
            <w:proofErr w:type="spellEnd"/>
            <w:r>
              <w:t xml:space="preserve"> SJ, </w:t>
            </w:r>
            <w:proofErr w:type="spellStart"/>
            <w:r>
              <w:rPr>
                <w:rFonts w:cstheme="minorHAnsi"/>
              </w:rPr>
              <w:t>Parasitology</w:t>
            </w:r>
            <w:proofErr w:type="spellEnd"/>
            <w:r>
              <w:rPr>
                <w:rFonts w:cstheme="minorHAnsi"/>
              </w:rPr>
              <w:t xml:space="preserve"> </w:t>
            </w:r>
            <w:r>
              <w:t xml:space="preserve">An </w:t>
            </w:r>
            <w:proofErr w:type="spellStart"/>
            <w:r>
              <w:t>Integrated</w:t>
            </w:r>
            <w:proofErr w:type="spellEnd"/>
            <w:r>
              <w:t xml:space="preserve"> </w:t>
            </w:r>
            <w:proofErr w:type="spellStart"/>
            <w:r>
              <w:t>Approach</w:t>
            </w:r>
            <w:proofErr w:type="spellEnd"/>
            <w:r>
              <w:t xml:space="preserve">, </w:t>
            </w:r>
            <w:proofErr w:type="spellStart"/>
            <w:r>
              <w:t>Wiley</w:t>
            </w:r>
            <w:proofErr w:type="spellEnd"/>
            <w:r>
              <w:t>, 2th Edition, 2022.</w:t>
            </w:r>
          </w:p>
          <w:p w14:paraId="385A4522" w14:textId="77777777" w:rsidR="00D32EE5" w:rsidRDefault="00D32EE5" w:rsidP="00D32EE5">
            <w:pPr>
              <w:pStyle w:val="ListeParagraf"/>
              <w:numPr>
                <w:ilvl w:val="0"/>
                <w:numId w:val="14"/>
              </w:numPr>
              <w:spacing w:line="256" w:lineRule="auto"/>
              <w:rPr>
                <w:rFonts w:cstheme="minorHAnsi"/>
              </w:rPr>
            </w:pPr>
            <w:proofErr w:type="spellStart"/>
            <w:r>
              <w:rPr>
                <w:rFonts w:cstheme="minorHAnsi"/>
              </w:rPr>
              <w:t>Murray</w:t>
            </w:r>
            <w:proofErr w:type="spellEnd"/>
            <w:r>
              <w:rPr>
                <w:rFonts w:cstheme="minorHAnsi"/>
              </w:rPr>
              <w:t xml:space="preserve">,  </w:t>
            </w:r>
            <w:proofErr w:type="spellStart"/>
            <w:r>
              <w:rPr>
                <w:rFonts w:cstheme="minorHAnsi"/>
              </w:rPr>
              <w:t>Rosenthal</w:t>
            </w:r>
            <w:proofErr w:type="spellEnd"/>
            <w:r>
              <w:rPr>
                <w:rFonts w:cstheme="minorHAnsi"/>
              </w:rPr>
              <w:t xml:space="preserve">,  </w:t>
            </w:r>
            <w:proofErr w:type="spellStart"/>
            <w:r>
              <w:rPr>
                <w:rFonts w:cstheme="minorHAnsi"/>
              </w:rPr>
              <w:t>Pfaller</w:t>
            </w:r>
            <w:proofErr w:type="spellEnd"/>
            <w:r>
              <w:rPr>
                <w:rFonts w:cstheme="minorHAnsi"/>
              </w:rPr>
              <w:t xml:space="preserve">. </w:t>
            </w:r>
            <w:proofErr w:type="spellStart"/>
            <w:r>
              <w:rPr>
                <w:rFonts w:cstheme="minorHAnsi"/>
              </w:rPr>
              <w:t>Medical</w:t>
            </w:r>
            <w:proofErr w:type="spellEnd"/>
            <w:r>
              <w:rPr>
                <w:rFonts w:cstheme="minorHAnsi"/>
              </w:rPr>
              <w:t xml:space="preserve"> </w:t>
            </w:r>
            <w:proofErr w:type="spellStart"/>
            <w:r>
              <w:rPr>
                <w:rFonts w:cstheme="minorHAnsi"/>
              </w:rPr>
              <w:t>Microbiology</w:t>
            </w:r>
            <w:proofErr w:type="spellEnd"/>
            <w:r>
              <w:rPr>
                <w:rFonts w:cstheme="minorHAnsi"/>
              </w:rPr>
              <w:t xml:space="preserve"> (9th Edition); 2020.</w:t>
            </w:r>
          </w:p>
          <w:p w14:paraId="7A1AECA2" w14:textId="77777777" w:rsidR="00D32EE5" w:rsidRDefault="00D32EE5" w:rsidP="00D32EE5">
            <w:pPr>
              <w:pStyle w:val="ListeParagraf"/>
              <w:numPr>
                <w:ilvl w:val="0"/>
                <w:numId w:val="14"/>
              </w:numPr>
              <w:spacing w:line="256" w:lineRule="auto"/>
              <w:jc w:val="both"/>
            </w:pPr>
            <w:proofErr w:type="spellStart"/>
            <w:r>
              <w:t>Netter’s</w:t>
            </w:r>
            <w:proofErr w:type="spellEnd"/>
            <w:r>
              <w:t xml:space="preserve"> </w:t>
            </w:r>
            <w:proofErr w:type="spellStart"/>
            <w:r>
              <w:t>Infectious</w:t>
            </w:r>
            <w:proofErr w:type="spellEnd"/>
            <w:r>
              <w:t xml:space="preserve"> </w:t>
            </w:r>
            <w:proofErr w:type="spellStart"/>
            <w:r>
              <w:t>Diseases</w:t>
            </w:r>
            <w:proofErr w:type="spellEnd"/>
            <w:r>
              <w:t xml:space="preserve">, ELAINE C. JONG, DENNIS L. STEVENS, </w:t>
            </w:r>
            <w:proofErr w:type="spellStart"/>
            <w:r>
              <w:t>Elsevier</w:t>
            </w:r>
            <w:proofErr w:type="spellEnd"/>
            <w:r>
              <w:t>, 2th Edition, 2022.</w:t>
            </w:r>
          </w:p>
          <w:p w14:paraId="12306ED2" w14:textId="7ABB4ECB" w:rsidR="00D32EE5" w:rsidRPr="00D32EE5" w:rsidRDefault="00BF457E" w:rsidP="00D32EE5">
            <w:pPr>
              <w:pStyle w:val="ListeParagraf"/>
              <w:numPr>
                <w:ilvl w:val="0"/>
                <w:numId w:val="14"/>
              </w:numPr>
              <w:spacing w:line="256" w:lineRule="auto"/>
            </w:pPr>
            <w:hyperlink r:id="rId8" w:history="1">
              <w:r w:rsidR="00D32EE5">
                <w:rPr>
                  <w:rStyle w:val="Kpr"/>
                </w:rPr>
                <w:t>https://iris.who.int/handle/10665/337956</w:t>
              </w:r>
            </w:hyperlink>
            <w:r w:rsidR="00D32EE5">
              <w:t xml:space="preserve"> (</w:t>
            </w:r>
            <w:proofErr w:type="spellStart"/>
            <w:r w:rsidR="00D32EE5">
              <w:t>Laboratory</w:t>
            </w:r>
            <w:proofErr w:type="spellEnd"/>
            <w:r w:rsidR="00D32EE5">
              <w:t xml:space="preserve"> </w:t>
            </w:r>
            <w:proofErr w:type="spellStart"/>
            <w:r w:rsidR="00D32EE5">
              <w:t>biosafety</w:t>
            </w:r>
            <w:proofErr w:type="spellEnd"/>
            <w:r w:rsidR="00D32EE5">
              <w:t xml:space="preserve"> </w:t>
            </w:r>
            <w:proofErr w:type="spellStart"/>
            <w:r w:rsidR="00D32EE5">
              <w:t>manual</w:t>
            </w:r>
            <w:proofErr w:type="spellEnd"/>
            <w:r w:rsidR="00D32EE5">
              <w:t>)</w:t>
            </w:r>
          </w:p>
          <w:p w14:paraId="0E2A0FB5" w14:textId="77777777" w:rsidR="00C16EDB" w:rsidRPr="00766623" w:rsidRDefault="00C16EDB" w:rsidP="00D32EE5">
            <w:pPr>
              <w:pStyle w:val="ListeParagraf"/>
              <w:numPr>
                <w:ilvl w:val="0"/>
                <w:numId w:val="14"/>
              </w:numPr>
              <w:rPr>
                <w:rFonts w:cstheme="minorHAnsi"/>
                <w:szCs w:val="24"/>
                <w:lang w:val="en-US"/>
              </w:rPr>
            </w:pPr>
            <w:r w:rsidRPr="00766623">
              <w:rPr>
                <w:rFonts w:cstheme="minorHAnsi"/>
                <w:szCs w:val="24"/>
                <w:lang w:val="en-US"/>
              </w:rPr>
              <w:t>Comparative Health Systems: A Global Perspective (2nd Ed</w:t>
            </w:r>
            <w:r w:rsidR="00726D95">
              <w:rPr>
                <w:rFonts w:cstheme="minorHAnsi"/>
                <w:szCs w:val="24"/>
                <w:lang w:val="en-US"/>
              </w:rPr>
              <w:t>.</w:t>
            </w:r>
            <w:r w:rsidRPr="00766623">
              <w:rPr>
                <w:rFonts w:cstheme="minorHAnsi"/>
                <w:szCs w:val="24"/>
                <w:lang w:val="en-US"/>
              </w:rPr>
              <w:t>); J</w:t>
            </w:r>
            <w:r w:rsidR="00726D95">
              <w:rPr>
                <w:rFonts w:cstheme="minorHAnsi"/>
                <w:szCs w:val="24"/>
                <w:lang w:val="en-US"/>
              </w:rPr>
              <w:t>A</w:t>
            </w:r>
            <w:r w:rsidRPr="00766623">
              <w:rPr>
                <w:rFonts w:cstheme="minorHAnsi"/>
                <w:szCs w:val="24"/>
                <w:lang w:val="en-US"/>
              </w:rPr>
              <w:t xml:space="preserve"> Johnson, C</w:t>
            </w:r>
            <w:r w:rsidR="00726D95">
              <w:rPr>
                <w:rFonts w:cstheme="minorHAnsi"/>
                <w:szCs w:val="24"/>
                <w:lang w:val="en-US"/>
              </w:rPr>
              <w:t xml:space="preserve"> </w:t>
            </w:r>
            <w:proofErr w:type="spellStart"/>
            <w:r w:rsidRPr="00766623">
              <w:rPr>
                <w:rFonts w:cstheme="minorHAnsi"/>
                <w:szCs w:val="24"/>
                <w:lang w:val="en-US"/>
              </w:rPr>
              <w:t>Stoskopf</w:t>
            </w:r>
            <w:proofErr w:type="spellEnd"/>
            <w:r w:rsidRPr="00766623">
              <w:rPr>
                <w:rFonts w:cstheme="minorHAnsi"/>
                <w:szCs w:val="24"/>
                <w:lang w:val="en-US"/>
              </w:rPr>
              <w:t>, L</w:t>
            </w:r>
            <w:r w:rsidR="00726D95">
              <w:rPr>
                <w:rFonts w:cstheme="minorHAnsi"/>
                <w:szCs w:val="24"/>
                <w:lang w:val="en-US"/>
              </w:rPr>
              <w:t xml:space="preserve"> </w:t>
            </w:r>
            <w:r w:rsidRPr="00766623">
              <w:rPr>
                <w:rFonts w:cstheme="minorHAnsi"/>
                <w:szCs w:val="24"/>
                <w:lang w:val="en-US"/>
              </w:rPr>
              <w:t xml:space="preserve">Shi; </w:t>
            </w:r>
            <w:r w:rsidR="00726D95">
              <w:rPr>
                <w:rFonts w:cstheme="minorHAnsi"/>
                <w:szCs w:val="24"/>
                <w:lang w:val="en-US"/>
              </w:rPr>
              <w:br/>
            </w:r>
            <w:r w:rsidRPr="00766623">
              <w:rPr>
                <w:rFonts w:cstheme="minorHAnsi"/>
                <w:szCs w:val="24"/>
                <w:lang w:val="en-US"/>
              </w:rPr>
              <w:t xml:space="preserve">Jones </w:t>
            </w:r>
            <w:r w:rsidR="00726D95">
              <w:rPr>
                <w:rFonts w:cstheme="minorHAnsi"/>
                <w:szCs w:val="24"/>
                <w:lang w:val="en-US"/>
              </w:rPr>
              <w:t>&amp;</w:t>
            </w:r>
            <w:r w:rsidRPr="00766623">
              <w:rPr>
                <w:rFonts w:cstheme="minorHAnsi"/>
                <w:szCs w:val="24"/>
                <w:lang w:val="en-US"/>
              </w:rPr>
              <w:t xml:space="preserve"> Bartlett Publishers, Burlington, 2018.</w:t>
            </w:r>
          </w:p>
          <w:p w14:paraId="7EA93A63" w14:textId="77777777" w:rsidR="00C16EDB" w:rsidRPr="00766623" w:rsidRDefault="00726D95" w:rsidP="00D32EE5">
            <w:pPr>
              <w:pStyle w:val="ListeParagraf"/>
              <w:numPr>
                <w:ilvl w:val="0"/>
                <w:numId w:val="14"/>
              </w:numPr>
              <w:rPr>
                <w:rFonts w:cstheme="minorHAnsi"/>
                <w:szCs w:val="24"/>
                <w:lang w:val="en-US"/>
              </w:rPr>
            </w:pPr>
            <w:r>
              <w:rPr>
                <w:rFonts w:cstheme="minorHAnsi"/>
                <w:szCs w:val="24"/>
                <w:lang w:val="en-US"/>
              </w:rPr>
              <w:t>Epidemiology (5th Ed.</w:t>
            </w:r>
            <w:r w:rsidR="00746408">
              <w:rPr>
                <w:rFonts w:cstheme="minorHAnsi"/>
                <w:szCs w:val="24"/>
                <w:lang w:val="en-US"/>
              </w:rPr>
              <w:t>); L.</w:t>
            </w:r>
            <w:r w:rsidR="00C16EDB" w:rsidRPr="00766623">
              <w:rPr>
                <w:rFonts w:cstheme="minorHAnsi"/>
                <w:szCs w:val="24"/>
                <w:lang w:val="en-US"/>
              </w:rPr>
              <w:t xml:space="preserve"> </w:t>
            </w:r>
            <w:proofErr w:type="spellStart"/>
            <w:r w:rsidR="00C16EDB" w:rsidRPr="00766623">
              <w:rPr>
                <w:rFonts w:cstheme="minorHAnsi"/>
                <w:szCs w:val="24"/>
                <w:lang w:val="en-US"/>
              </w:rPr>
              <w:t>Gordis</w:t>
            </w:r>
            <w:proofErr w:type="spellEnd"/>
            <w:r w:rsidR="00C16EDB" w:rsidRPr="00766623">
              <w:rPr>
                <w:rFonts w:cstheme="minorHAnsi"/>
                <w:szCs w:val="24"/>
                <w:lang w:val="en-US"/>
              </w:rPr>
              <w:t>; Elsevier Saunders, Philadelphia, 2014.</w:t>
            </w:r>
          </w:p>
          <w:p w14:paraId="3D31EB8A" w14:textId="77777777" w:rsidR="00C16EDB" w:rsidRPr="00766623" w:rsidRDefault="00C16EDB" w:rsidP="00D32EE5">
            <w:pPr>
              <w:pStyle w:val="ListeParagraf"/>
              <w:numPr>
                <w:ilvl w:val="0"/>
                <w:numId w:val="14"/>
              </w:numPr>
              <w:rPr>
                <w:rFonts w:cstheme="minorHAnsi"/>
                <w:szCs w:val="24"/>
                <w:lang w:val="en-US"/>
              </w:rPr>
            </w:pPr>
            <w:r w:rsidRPr="00766623">
              <w:rPr>
                <w:rFonts w:cstheme="minorHAnsi"/>
                <w:szCs w:val="24"/>
                <w:lang w:val="en-US"/>
              </w:rPr>
              <w:t>Medical Physiology</w:t>
            </w:r>
            <w:r w:rsidR="00726D95">
              <w:rPr>
                <w:rFonts w:cstheme="minorHAnsi"/>
                <w:szCs w:val="24"/>
                <w:lang w:val="en-US"/>
              </w:rPr>
              <w:t>,</w:t>
            </w:r>
            <w:r w:rsidRPr="00766623">
              <w:rPr>
                <w:rFonts w:cstheme="minorHAnsi"/>
                <w:szCs w:val="24"/>
                <w:lang w:val="en-US"/>
              </w:rPr>
              <w:t xml:space="preserve"> 3rd Ed</w:t>
            </w:r>
            <w:r w:rsidR="00726D95">
              <w:rPr>
                <w:rFonts w:cstheme="minorHAnsi"/>
                <w:szCs w:val="24"/>
                <w:lang w:val="en-US"/>
              </w:rPr>
              <w:t>.</w:t>
            </w:r>
            <w:r w:rsidRPr="00766623">
              <w:rPr>
                <w:rFonts w:cstheme="minorHAnsi"/>
                <w:szCs w:val="24"/>
                <w:lang w:val="en-US"/>
              </w:rPr>
              <w:t xml:space="preserve"> by Boron, Walter F, </w:t>
            </w:r>
            <w:proofErr w:type="spellStart"/>
            <w:r w:rsidRPr="00766623">
              <w:rPr>
                <w:rFonts w:cstheme="minorHAnsi"/>
                <w:szCs w:val="24"/>
                <w:lang w:val="en-US"/>
              </w:rPr>
              <w:t>Boulpaep</w:t>
            </w:r>
            <w:proofErr w:type="spellEnd"/>
            <w:r w:rsidRPr="00766623">
              <w:rPr>
                <w:rFonts w:cstheme="minorHAnsi"/>
                <w:szCs w:val="24"/>
                <w:lang w:val="en-US"/>
              </w:rPr>
              <w:t>, Emile L. (2017)</w:t>
            </w:r>
          </w:p>
          <w:p w14:paraId="3F25E579" w14:textId="77777777" w:rsidR="00C16EDB" w:rsidRPr="00766623" w:rsidRDefault="00C70B04" w:rsidP="00D32EE5">
            <w:pPr>
              <w:pStyle w:val="ListeParagraf"/>
              <w:numPr>
                <w:ilvl w:val="0"/>
                <w:numId w:val="14"/>
              </w:numPr>
              <w:rPr>
                <w:rFonts w:cstheme="minorHAnsi"/>
                <w:szCs w:val="24"/>
                <w:lang w:val="en-US"/>
              </w:rPr>
            </w:pPr>
            <w:r w:rsidRPr="00766623">
              <w:rPr>
                <w:rFonts w:cstheme="minorHAnsi"/>
                <w:szCs w:val="24"/>
              </w:rPr>
              <w:t>Çobanoğlu</w:t>
            </w:r>
            <w:r w:rsidR="00C16EDB" w:rsidRPr="00766623">
              <w:rPr>
                <w:rFonts w:cstheme="minorHAnsi"/>
                <w:szCs w:val="24"/>
              </w:rPr>
              <w:t>, N. (2009) Kuramsal ve Uygulamalı Tıp Etiği, Eflatun Yayınevi, Ankara.</w:t>
            </w:r>
          </w:p>
          <w:p w14:paraId="2BE132B8" w14:textId="77777777" w:rsidR="00C05426" w:rsidRDefault="00C16EDB" w:rsidP="00D32EE5">
            <w:pPr>
              <w:pStyle w:val="ListeParagraf"/>
              <w:numPr>
                <w:ilvl w:val="0"/>
                <w:numId w:val="14"/>
              </w:numPr>
              <w:rPr>
                <w:rFonts w:cstheme="minorHAnsi"/>
                <w:szCs w:val="24"/>
                <w:lang w:val="en-US"/>
              </w:rPr>
            </w:pPr>
            <w:r w:rsidRPr="00766623">
              <w:rPr>
                <w:rFonts w:cstheme="minorHAnsi"/>
                <w:szCs w:val="24"/>
                <w:lang w:val="en-US"/>
              </w:rPr>
              <w:t>The Cambridge illustrated history of medicine, edited by Roy Porter, Cambridge University Press, 4</w:t>
            </w:r>
            <w:r w:rsidRPr="00766623">
              <w:rPr>
                <w:rFonts w:cstheme="minorHAnsi"/>
                <w:szCs w:val="24"/>
                <w:vertAlign w:val="superscript"/>
                <w:lang w:val="en-US"/>
              </w:rPr>
              <w:t>th</w:t>
            </w:r>
            <w:r w:rsidRPr="00766623">
              <w:rPr>
                <w:rFonts w:cstheme="minorHAnsi"/>
                <w:szCs w:val="24"/>
                <w:lang w:val="en-US"/>
              </w:rPr>
              <w:t xml:space="preserve"> edition, 2004.</w:t>
            </w:r>
          </w:p>
          <w:p w14:paraId="79637590" w14:textId="77777777" w:rsidR="002F35A0" w:rsidRPr="00CA690F" w:rsidRDefault="001957E6" w:rsidP="00D32EE5">
            <w:pPr>
              <w:pStyle w:val="ListeParagraf"/>
              <w:numPr>
                <w:ilvl w:val="0"/>
                <w:numId w:val="14"/>
              </w:numPr>
              <w:rPr>
                <w:rFonts w:cstheme="minorHAnsi"/>
                <w:color w:val="000000"/>
              </w:rPr>
            </w:pPr>
            <w:r w:rsidRPr="00CA690F">
              <w:rPr>
                <w:rFonts w:cstheme="minorHAnsi"/>
                <w:lang w:val="en-US"/>
              </w:rPr>
              <w:t xml:space="preserve">Modern Epidemiology. </w:t>
            </w:r>
            <w:r w:rsidRPr="00CA690F">
              <w:rPr>
                <w:rFonts w:cstheme="minorHAnsi"/>
                <w:color w:val="000000"/>
              </w:rPr>
              <w:t xml:space="preserve">TL </w:t>
            </w:r>
            <w:proofErr w:type="spellStart"/>
            <w:r w:rsidRPr="00CA690F">
              <w:rPr>
                <w:rFonts w:cstheme="minorHAnsi"/>
                <w:color w:val="000000"/>
              </w:rPr>
              <w:t>Lash</w:t>
            </w:r>
            <w:proofErr w:type="spellEnd"/>
            <w:r w:rsidRPr="00CA690F">
              <w:rPr>
                <w:rFonts w:cstheme="minorHAnsi"/>
                <w:color w:val="000000"/>
              </w:rPr>
              <w:t xml:space="preserve">, TJ </w:t>
            </w:r>
            <w:proofErr w:type="spellStart"/>
            <w:r w:rsidRPr="00CA690F">
              <w:rPr>
                <w:rFonts w:cstheme="minorHAnsi"/>
                <w:color w:val="000000"/>
              </w:rPr>
              <w:t>VanderWeele</w:t>
            </w:r>
            <w:proofErr w:type="spellEnd"/>
            <w:r w:rsidRPr="00CA690F">
              <w:rPr>
                <w:rFonts w:cstheme="minorHAnsi"/>
                <w:color w:val="000000"/>
              </w:rPr>
              <w:t xml:space="preserve">, S </w:t>
            </w:r>
            <w:proofErr w:type="spellStart"/>
            <w:r w:rsidRPr="00CA690F">
              <w:rPr>
                <w:rFonts w:cstheme="minorHAnsi"/>
                <w:color w:val="000000"/>
              </w:rPr>
              <w:t>Haneause</w:t>
            </w:r>
            <w:proofErr w:type="spellEnd"/>
            <w:r w:rsidRPr="00CA690F">
              <w:rPr>
                <w:rFonts w:cstheme="minorHAnsi"/>
                <w:color w:val="000000"/>
              </w:rPr>
              <w:t xml:space="preserve">. W </w:t>
            </w:r>
            <w:proofErr w:type="spellStart"/>
            <w:r w:rsidRPr="00CA690F">
              <w:rPr>
                <w:rFonts w:cstheme="minorHAnsi"/>
                <w:color w:val="000000"/>
              </w:rPr>
              <w:t>Kluwer</w:t>
            </w:r>
            <w:proofErr w:type="spellEnd"/>
            <w:r w:rsidRPr="00CA690F">
              <w:rPr>
                <w:rFonts w:cstheme="minorHAnsi"/>
                <w:color w:val="000000"/>
              </w:rPr>
              <w:t xml:space="preserve">. </w:t>
            </w:r>
            <w:r w:rsidR="00746408">
              <w:rPr>
                <w:rFonts w:cstheme="minorHAnsi"/>
                <w:color w:val="000000"/>
              </w:rPr>
              <w:br/>
            </w:r>
            <w:proofErr w:type="spellStart"/>
            <w:r w:rsidRPr="00CA690F">
              <w:rPr>
                <w:rFonts w:cstheme="minorHAnsi"/>
                <w:color w:val="000000"/>
              </w:rPr>
              <w:t>Lippincott</w:t>
            </w:r>
            <w:proofErr w:type="spellEnd"/>
            <w:r w:rsidRPr="00CA690F">
              <w:rPr>
                <w:rFonts w:cstheme="minorHAnsi"/>
                <w:color w:val="000000"/>
              </w:rPr>
              <w:t xml:space="preserve"> Williams &amp; </w:t>
            </w:r>
            <w:proofErr w:type="spellStart"/>
            <w:r w:rsidRPr="00CA690F">
              <w:rPr>
                <w:rFonts w:cstheme="minorHAnsi"/>
                <w:color w:val="000000"/>
              </w:rPr>
              <w:t>Wilkins</w:t>
            </w:r>
            <w:proofErr w:type="spellEnd"/>
            <w:r w:rsidRPr="00CA690F">
              <w:rPr>
                <w:rFonts w:cstheme="minorHAnsi"/>
                <w:color w:val="000000"/>
              </w:rPr>
              <w:t>, 2021</w:t>
            </w:r>
          </w:p>
          <w:p w14:paraId="77A20268" w14:textId="77777777" w:rsidR="00CF0340" w:rsidRPr="00CA690F" w:rsidRDefault="002F35A0" w:rsidP="00D32EE5">
            <w:pPr>
              <w:pStyle w:val="ListeParagraf"/>
              <w:numPr>
                <w:ilvl w:val="0"/>
                <w:numId w:val="14"/>
              </w:numPr>
              <w:rPr>
                <w:rFonts w:cstheme="minorHAnsi"/>
                <w:color w:val="000000"/>
              </w:rPr>
            </w:pPr>
            <w:proofErr w:type="spellStart"/>
            <w:r w:rsidRPr="00CA690F">
              <w:rPr>
                <w:rFonts w:cstheme="minorHAnsi"/>
                <w:color w:val="000000"/>
              </w:rPr>
              <w:t>Primary</w:t>
            </w:r>
            <w:proofErr w:type="spellEnd"/>
            <w:r w:rsidRPr="00CA690F">
              <w:rPr>
                <w:rFonts w:cstheme="minorHAnsi"/>
                <w:color w:val="000000"/>
              </w:rPr>
              <w:t xml:space="preserve"> </w:t>
            </w:r>
            <w:proofErr w:type="spellStart"/>
            <w:r w:rsidRPr="00CA690F">
              <w:rPr>
                <w:rFonts w:cstheme="minorHAnsi"/>
                <w:color w:val="000000"/>
              </w:rPr>
              <w:t>Care</w:t>
            </w:r>
            <w:proofErr w:type="spellEnd"/>
            <w:r w:rsidRPr="00CA690F">
              <w:rPr>
                <w:rFonts w:cstheme="minorHAnsi"/>
                <w:color w:val="000000"/>
              </w:rPr>
              <w:t xml:space="preserve"> </w:t>
            </w:r>
            <w:proofErr w:type="spellStart"/>
            <w:r w:rsidRPr="00CA690F">
              <w:rPr>
                <w:rFonts w:cstheme="minorHAnsi"/>
                <w:color w:val="000000"/>
              </w:rPr>
              <w:t>Medicine</w:t>
            </w:r>
            <w:proofErr w:type="spellEnd"/>
            <w:r w:rsidRPr="00CA690F">
              <w:rPr>
                <w:rFonts w:cstheme="minorHAnsi"/>
                <w:color w:val="000000"/>
              </w:rPr>
              <w:t xml:space="preserve">. </w:t>
            </w:r>
            <w:proofErr w:type="spellStart"/>
            <w:r w:rsidRPr="00CA690F">
              <w:rPr>
                <w:rFonts w:cstheme="minorHAnsi"/>
                <w:color w:val="000000"/>
              </w:rPr>
              <w:t>Julie</w:t>
            </w:r>
            <w:proofErr w:type="spellEnd"/>
            <w:r w:rsidRPr="00CA690F">
              <w:rPr>
                <w:rFonts w:cstheme="minorHAnsi"/>
                <w:color w:val="000000"/>
              </w:rPr>
              <w:t xml:space="preserve"> </w:t>
            </w:r>
            <w:proofErr w:type="spellStart"/>
            <w:r w:rsidRPr="00CA690F">
              <w:rPr>
                <w:rFonts w:cstheme="minorHAnsi"/>
                <w:color w:val="000000"/>
              </w:rPr>
              <w:t>Ann</w:t>
            </w:r>
            <w:proofErr w:type="spellEnd"/>
            <w:r w:rsidRPr="00CA690F">
              <w:rPr>
                <w:rFonts w:cstheme="minorHAnsi"/>
                <w:color w:val="000000"/>
              </w:rPr>
              <w:t xml:space="preserve"> St. John, Susan L. </w:t>
            </w:r>
            <w:proofErr w:type="spellStart"/>
            <w:r w:rsidRPr="00CA690F">
              <w:rPr>
                <w:rFonts w:cstheme="minorHAnsi"/>
                <w:color w:val="000000"/>
              </w:rPr>
              <w:t>Mayfield</w:t>
            </w:r>
            <w:proofErr w:type="spellEnd"/>
            <w:r w:rsidRPr="00CA690F">
              <w:rPr>
                <w:rFonts w:cstheme="minorHAnsi"/>
                <w:color w:val="000000"/>
              </w:rPr>
              <w:t xml:space="preserve">-Johnson. </w:t>
            </w:r>
            <w:proofErr w:type="spellStart"/>
            <w:r w:rsidRPr="00CA690F">
              <w:rPr>
                <w:rFonts w:cstheme="minorHAnsi"/>
                <w:color w:val="000000"/>
              </w:rPr>
              <w:t>Springer</w:t>
            </w:r>
            <w:proofErr w:type="spellEnd"/>
            <w:r w:rsidRPr="00CA690F">
              <w:rPr>
                <w:rFonts w:cstheme="minorHAnsi"/>
                <w:color w:val="000000"/>
              </w:rPr>
              <w:t xml:space="preserve"> Nature, 2021.</w:t>
            </w:r>
          </w:p>
          <w:p w14:paraId="1D433B9B" w14:textId="77777777" w:rsidR="00BC2474" w:rsidRPr="00CA690F" w:rsidRDefault="00CF0340" w:rsidP="00D32EE5">
            <w:pPr>
              <w:pStyle w:val="ListeParagraf"/>
              <w:numPr>
                <w:ilvl w:val="0"/>
                <w:numId w:val="14"/>
              </w:numPr>
              <w:rPr>
                <w:rFonts w:cstheme="minorHAnsi"/>
                <w:color w:val="000000"/>
              </w:rPr>
            </w:pPr>
            <w:proofErr w:type="spellStart"/>
            <w:r w:rsidRPr="00CA690F">
              <w:rPr>
                <w:rFonts w:cstheme="minorHAnsi"/>
                <w:color w:val="000000"/>
              </w:rPr>
              <w:t>Public</w:t>
            </w:r>
            <w:proofErr w:type="spellEnd"/>
            <w:r w:rsidRPr="00CA690F">
              <w:rPr>
                <w:rFonts w:cstheme="minorHAnsi"/>
                <w:color w:val="000000"/>
              </w:rPr>
              <w:t xml:space="preserve"> </w:t>
            </w:r>
            <w:proofErr w:type="spellStart"/>
            <w:r w:rsidRPr="00CA690F">
              <w:rPr>
                <w:rFonts w:cstheme="minorHAnsi"/>
                <w:color w:val="000000"/>
              </w:rPr>
              <w:t>Health</w:t>
            </w:r>
            <w:proofErr w:type="spellEnd"/>
            <w:r w:rsidRPr="00CA690F">
              <w:rPr>
                <w:rFonts w:cstheme="minorHAnsi"/>
                <w:color w:val="000000"/>
              </w:rPr>
              <w:t xml:space="preserve">. JM </w:t>
            </w:r>
            <w:proofErr w:type="spellStart"/>
            <w:r w:rsidRPr="00CA690F">
              <w:rPr>
                <w:rFonts w:cstheme="minorHAnsi"/>
                <w:color w:val="000000"/>
              </w:rPr>
              <w:t>Shultz</w:t>
            </w:r>
            <w:proofErr w:type="spellEnd"/>
            <w:r w:rsidRPr="00CA690F">
              <w:rPr>
                <w:rFonts w:cstheme="minorHAnsi"/>
                <w:color w:val="000000"/>
              </w:rPr>
              <w:t xml:space="preserve">, LM. </w:t>
            </w:r>
            <w:proofErr w:type="spellStart"/>
            <w:r w:rsidRPr="00CA690F">
              <w:rPr>
                <w:rFonts w:cstheme="minorHAnsi"/>
                <w:color w:val="000000"/>
              </w:rPr>
              <w:t>Sullivan</w:t>
            </w:r>
            <w:proofErr w:type="spellEnd"/>
            <w:r w:rsidRPr="00CA690F">
              <w:rPr>
                <w:rFonts w:cstheme="minorHAnsi"/>
                <w:color w:val="000000"/>
              </w:rPr>
              <w:t xml:space="preserve">. </w:t>
            </w:r>
            <w:proofErr w:type="spellStart"/>
            <w:r w:rsidRPr="00CA690F">
              <w:rPr>
                <w:rFonts w:cstheme="minorHAnsi"/>
                <w:color w:val="000000"/>
              </w:rPr>
              <w:t>Springer</w:t>
            </w:r>
            <w:proofErr w:type="spellEnd"/>
            <w:r w:rsidRPr="00CA690F">
              <w:rPr>
                <w:rFonts w:cstheme="minorHAnsi"/>
                <w:color w:val="000000"/>
              </w:rPr>
              <w:t xml:space="preserve"> </w:t>
            </w:r>
            <w:proofErr w:type="spellStart"/>
            <w:r w:rsidRPr="00CA690F">
              <w:rPr>
                <w:rFonts w:cstheme="minorHAnsi"/>
                <w:color w:val="000000"/>
              </w:rPr>
              <w:t>Publ</w:t>
            </w:r>
            <w:proofErr w:type="spellEnd"/>
            <w:r w:rsidRPr="00CA690F">
              <w:rPr>
                <w:rFonts w:cstheme="minorHAnsi"/>
                <w:color w:val="000000"/>
              </w:rPr>
              <w:t xml:space="preserve">. </w:t>
            </w:r>
            <w:proofErr w:type="spellStart"/>
            <w:r w:rsidRPr="00CA690F">
              <w:rPr>
                <w:rFonts w:cstheme="minorHAnsi"/>
                <w:color w:val="000000"/>
              </w:rPr>
              <w:t>Comp</w:t>
            </w:r>
            <w:proofErr w:type="spellEnd"/>
            <w:r w:rsidRPr="00CA690F">
              <w:rPr>
                <w:rFonts w:cstheme="minorHAnsi"/>
                <w:color w:val="000000"/>
              </w:rPr>
              <w:t>.</w:t>
            </w:r>
            <w:r w:rsidR="000C6714">
              <w:rPr>
                <w:rFonts w:cstheme="minorHAnsi"/>
                <w:color w:val="000000"/>
              </w:rPr>
              <w:t xml:space="preserve"> 2021</w:t>
            </w:r>
          </w:p>
          <w:p w14:paraId="37526B79" w14:textId="77777777" w:rsidR="0075525C" w:rsidRPr="00CA690F" w:rsidRDefault="00BC2474" w:rsidP="00D32EE5">
            <w:pPr>
              <w:pStyle w:val="ListeParagraf"/>
              <w:numPr>
                <w:ilvl w:val="0"/>
                <w:numId w:val="14"/>
              </w:numPr>
              <w:rPr>
                <w:rFonts w:cstheme="minorHAnsi"/>
                <w:color w:val="000000"/>
              </w:rPr>
            </w:pPr>
            <w:proofErr w:type="spellStart"/>
            <w:r w:rsidRPr="00CA690F">
              <w:rPr>
                <w:rFonts w:cstheme="minorHAnsi"/>
                <w:color w:val="000000"/>
              </w:rPr>
              <w:t>Population</w:t>
            </w:r>
            <w:proofErr w:type="spellEnd"/>
            <w:r w:rsidRPr="00CA690F">
              <w:rPr>
                <w:rFonts w:cstheme="minorHAnsi"/>
                <w:color w:val="000000"/>
              </w:rPr>
              <w:t xml:space="preserve"> </w:t>
            </w:r>
            <w:proofErr w:type="spellStart"/>
            <w:r w:rsidRPr="00CA690F">
              <w:rPr>
                <w:rFonts w:cstheme="minorHAnsi"/>
                <w:color w:val="000000"/>
              </w:rPr>
              <w:t>Health</w:t>
            </w:r>
            <w:proofErr w:type="spellEnd"/>
            <w:r w:rsidRPr="00CA690F">
              <w:rPr>
                <w:rFonts w:cstheme="minorHAnsi"/>
                <w:color w:val="000000"/>
              </w:rPr>
              <w:t xml:space="preserve">, </w:t>
            </w:r>
            <w:proofErr w:type="spellStart"/>
            <w:r w:rsidRPr="00CA690F">
              <w:rPr>
                <w:rFonts w:cstheme="minorHAnsi"/>
                <w:color w:val="000000"/>
              </w:rPr>
              <w:t>Epidemiology</w:t>
            </w:r>
            <w:proofErr w:type="spellEnd"/>
            <w:r w:rsidRPr="00CA690F">
              <w:rPr>
                <w:rFonts w:cstheme="minorHAnsi"/>
                <w:color w:val="000000"/>
              </w:rPr>
              <w:t xml:space="preserve">, </w:t>
            </w:r>
            <w:proofErr w:type="spellStart"/>
            <w:r w:rsidRPr="00CA690F">
              <w:rPr>
                <w:rFonts w:cstheme="minorHAnsi"/>
                <w:color w:val="000000"/>
              </w:rPr>
              <w:t>and</w:t>
            </w:r>
            <w:proofErr w:type="spellEnd"/>
            <w:r w:rsidRPr="00CA690F">
              <w:rPr>
                <w:rFonts w:cstheme="minorHAnsi"/>
                <w:color w:val="000000"/>
              </w:rPr>
              <w:t xml:space="preserve"> </w:t>
            </w:r>
            <w:proofErr w:type="spellStart"/>
            <w:r w:rsidRPr="00CA690F">
              <w:rPr>
                <w:rFonts w:cstheme="minorHAnsi"/>
                <w:color w:val="000000"/>
              </w:rPr>
              <w:t>Public</w:t>
            </w:r>
            <w:proofErr w:type="spellEnd"/>
            <w:r w:rsidRPr="00CA690F">
              <w:rPr>
                <w:rFonts w:cstheme="minorHAnsi"/>
                <w:color w:val="000000"/>
              </w:rPr>
              <w:t xml:space="preserve"> </w:t>
            </w:r>
            <w:proofErr w:type="spellStart"/>
            <w:r w:rsidRPr="00CA690F">
              <w:rPr>
                <w:rFonts w:cstheme="minorHAnsi"/>
                <w:color w:val="000000"/>
              </w:rPr>
              <w:t>Health</w:t>
            </w:r>
            <w:proofErr w:type="spellEnd"/>
            <w:r w:rsidRPr="00CA690F">
              <w:rPr>
                <w:rFonts w:cstheme="minorHAnsi"/>
                <w:color w:val="000000"/>
              </w:rPr>
              <w:t xml:space="preserve">: Management </w:t>
            </w:r>
            <w:proofErr w:type="spellStart"/>
            <w:r w:rsidRPr="00CA690F">
              <w:rPr>
                <w:rFonts w:cstheme="minorHAnsi"/>
                <w:color w:val="000000"/>
              </w:rPr>
              <w:t>Skills</w:t>
            </w:r>
            <w:proofErr w:type="spellEnd"/>
            <w:r w:rsidRPr="00CA690F">
              <w:rPr>
                <w:rFonts w:cstheme="minorHAnsi"/>
                <w:color w:val="000000"/>
              </w:rPr>
              <w:t xml:space="preserve"> </w:t>
            </w:r>
            <w:proofErr w:type="spellStart"/>
            <w:r w:rsidRPr="00CA690F">
              <w:rPr>
                <w:rFonts w:cstheme="minorHAnsi"/>
                <w:color w:val="000000"/>
              </w:rPr>
              <w:t>for</w:t>
            </w:r>
            <w:proofErr w:type="spellEnd"/>
            <w:r w:rsidRPr="00CA690F">
              <w:rPr>
                <w:rFonts w:cstheme="minorHAnsi"/>
                <w:color w:val="000000"/>
              </w:rPr>
              <w:t xml:space="preserve"> </w:t>
            </w:r>
            <w:proofErr w:type="spellStart"/>
            <w:r w:rsidRPr="00CA690F">
              <w:rPr>
                <w:rFonts w:cstheme="minorHAnsi"/>
                <w:color w:val="000000"/>
              </w:rPr>
              <w:t>Creating</w:t>
            </w:r>
            <w:proofErr w:type="spellEnd"/>
            <w:r w:rsidRPr="00CA690F">
              <w:rPr>
                <w:rFonts w:cstheme="minorHAnsi"/>
                <w:color w:val="000000"/>
              </w:rPr>
              <w:t xml:space="preserve"> </w:t>
            </w:r>
            <w:proofErr w:type="spellStart"/>
            <w:r w:rsidRPr="00CA690F">
              <w:rPr>
                <w:rFonts w:cstheme="minorHAnsi"/>
                <w:color w:val="000000"/>
              </w:rPr>
              <w:t>Healthy</w:t>
            </w:r>
            <w:proofErr w:type="spellEnd"/>
            <w:r w:rsidRPr="00CA690F">
              <w:rPr>
                <w:rFonts w:cstheme="minorHAnsi"/>
                <w:color w:val="000000"/>
              </w:rPr>
              <w:t xml:space="preserve"> </w:t>
            </w:r>
            <w:proofErr w:type="spellStart"/>
            <w:r w:rsidRPr="00CA690F">
              <w:rPr>
                <w:rFonts w:cstheme="minorHAnsi"/>
                <w:color w:val="000000"/>
              </w:rPr>
              <w:t>Communities</w:t>
            </w:r>
            <w:proofErr w:type="spellEnd"/>
            <w:r w:rsidRPr="00CA690F">
              <w:rPr>
                <w:rFonts w:cstheme="minorHAnsi"/>
                <w:color w:val="000000"/>
              </w:rPr>
              <w:t xml:space="preserve">, 2nd Ed. </w:t>
            </w:r>
            <w:proofErr w:type="spellStart"/>
            <w:r w:rsidRPr="00CA690F">
              <w:rPr>
                <w:rFonts w:cstheme="minorHAnsi"/>
                <w:color w:val="000000"/>
              </w:rPr>
              <w:t>Rosemary</w:t>
            </w:r>
            <w:proofErr w:type="spellEnd"/>
            <w:r w:rsidRPr="00CA690F">
              <w:rPr>
                <w:rFonts w:cstheme="minorHAnsi"/>
                <w:color w:val="000000"/>
              </w:rPr>
              <w:t xml:space="preserve"> M. </w:t>
            </w:r>
            <w:proofErr w:type="spellStart"/>
            <w:r w:rsidRPr="00CA690F">
              <w:rPr>
                <w:rFonts w:cstheme="minorHAnsi"/>
                <w:color w:val="000000"/>
              </w:rPr>
              <w:t>Caron</w:t>
            </w:r>
            <w:proofErr w:type="spellEnd"/>
            <w:r w:rsidRPr="00CA690F">
              <w:rPr>
                <w:rFonts w:cstheme="minorHAnsi"/>
                <w:color w:val="000000"/>
              </w:rPr>
              <w:t xml:space="preserve">. Gateway </w:t>
            </w:r>
            <w:proofErr w:type="spellStart"/>
            <w:r w:rsidRPr="00CA690F">
              <w:rPr>
                <w:rFonts w:cstheme="minorHAnsi"/>
                <w:color w:val="000000"/>
              </w:rPr>
              <w:t>to</w:t>
            </w:r>
            <w:proofErr w:type="spellEnd"/>
            <w:r w:rsidRPr="00CA690F">
              <w:rPr>
                <w:rFonts w:cstheme="minorHAnsi"/>
                <w:color w:val="000000"/>
              </w:rPr>
              <w:t xml:space="preserve"> Healthcare Management, 2022.</w:t>
            </w:r>
          </w:p>
          <w:p w14:paraId="6FF1C357" w14:textId="77777777" w:rsidR="005317DB" w:rsidRPr="00CA690F" w:rsidRDefault="0075525C" w:rsidP="00D32EE5">
            <w:pPr>
              <w:pStyle w:val="ListeParagraf"/>
              <w:numPr>
                <w:ilvl w:val="0"/>
                <w:numId w:val="14"/>
              </w:numPr>
              <w:rPr>
                <w:rFonts w:cstheme="minorHAnsi"/>
                <w:color w:val="000000"/>
              </w:rPr>
            </w:pPr>
            <w:r w:rsidRPr="00CA690F">
              <w:rPr>
                <w:rFonts w:cstheme="minorHAnsi"/>
                <w:color w:val="000000"/>
              </w:rPr>
              <w:t xml:space="preserve">Essentials of </w:t>
            </w:r>
            <w:proofErr w:type="spellStart"/>
            <w:r w:rsidRPr="00CA690F">
              <w:rPr>
                <w:rFonts w:cstheme="minorHAnsi"/>
                <w:color w:val="000000"/>
              </w:rPr>
              <w:t>Health</w:t>
            </w:r>
            <w:proofErr w:type="spellEnd"/>
            <w:r w:rsidRPr="00CA690F">
              <w:rPr>
                <w:rFonts w:cstheme="minorHAnsi"/>
                <w:color w:val="000000"/>
              </w:rPr>
              <w:t xml:space="preserve"> </w:t>
            </w:r>
            <w:proofErr w:type="spellStart"/>
            <w:r w:rsidRPr="00CA690F">
              <w:rPr>
                <w:rFonts w:cstheme="minorHAnsi"/>
                <w:color w:val="000000"/>
              </w:rPr>
              <w:t>Policy</w:t>
            </w:r>
            <w:proofErr w:type="spellEnd"/>
            <w:r w:rsidRPr="00CA690F">
              <w:rPr>
                <w:rFonts w:cstheme="minorHAnsi"/>
                <w:color w:val="000000"/>
              </w:rPr>
              <w:t xml:space="preserve"> </w:t>
            </w:r>
            <w:proofErr w:type="spellStart"/>
            <w:r w:rsidRPr="00CA690F">
              <w:rPr>
                <w:rFonts w:cstheme="minorHAnsi"/>
                <w:color w:val="000000"/>
              </w:rPr>
              <w:t>and</w:t>
            </w:r>
            <w:proofErr w:type="spellEnd"/>
            <w:r w:rsidRPr="00CA690F">
              <w:rPr>
                <w:rFonts w:cstheme="minorHAnsi"/>
                <w:color w:val="000000"/>
              </w:rPr>
              <w:t xml:space="preserve"> </w:t>
            </w:r>
            <w:proofErr w:type="spellStart"/>
            <w:r w:rsidRPr="00CA690F">
              <w:rPr>
                <w:rFonts w:cstheme="minorHAnsi"/>
                <w:color w:val="000000"/>
              </w:rPr>
              <w:t>Law</w:t>
            </w:r>
            <w:proofErr w:type="spellEnd"/>
            <w:r w:rsidRPr="00CA690F">
              <w:rPr>
                <w:rFonts w:cstheme="minorHAnsi"/>
                <w:color w:val="000000"/>
              </w:rPr>
              <w:t xml:space="preserve">. Sara E. </w:t>
            </w:r>
            <w:proofErr w:type="spellStart"/>
            <w:r w:rsidRPr="00CA690F">
              <w:rPr>
                <w:rFonts w:cstheme="minorHAnsi"/>
                <w:color w:val="000000"/>
              </w:rPr>
              <w:t>Wilensky</w:t>
            </w:r>
            <w:proofErr w:type="spellEnd"/>
            <w:r w:rsidRPr="00CA690F">
              <w:rPr>
                <w:rFonts w:cstheme="minorHAnsi"/>
                <w:color w:val="000000"/>
              </w:rPr>
              <w:t xml:space="preserve">. </w:t>
            </w:r>
            <w:proofErr w:type="spellStart"/>
            <w:r w:rsidRPr="00CA690F">
              <w:rPr>
                <w:rFonts w:cstheme="minorHAnsi"/>
                <w:color w:val="000000"/>
              </w:rPr>
              <w:t>Jones</w:t>
            </w:r>
            <w:proofErr w:type="spellEnd"/>
            <w:r w:rsidRPr="00CA690F">
              <w:rPr>
                <w:rFonts w:cstheme="minorHAnsi"/>
                <w:color w:val="000000"/>
              </w:rPr>
              <w:t xml:space="preserve"> &amp; </w:t>
            </w:r>
            <w:proofErr w:type="spellStart"/>
            <w:r w:rsidRPr="00CA690F">
              <w:rPr>
                <w:rFonts w:cstheme="minorHAnsi"/>
                <w:color w:val="000000"/>
              </w:rPr>
              <w:t>Bartlett</w:t>
            </w:r>
            <w:proofErr w:type="spellEnd"/>
            <w:r w:rsidRPr="00CA690F">
              <w:rPr>
                <w:rFonts w:cstheme="minorHAnsi"/>
                <w:color w:val="000000"/>
              </w:rPr>
              <w:t xml:space="preserve"> Learning, 2023</w:t>
            </w:r>
          </w:p>
          <w:p w14:paraId="28DFDE43" w14:textId="21795BB6" w:rsidR="005317DB" w:rsidRDefault="005317DB" w:rsidP="00D32EE5">
            <w:pPr>
              <w:pStyle w:val="ListeParagraf"/>
              <w:numPr>
                <w:ilvl w:val="0"/>
                <w:numId w:val="14"/>
              </w:numPr>
              <w:rPr>
                <w:rFonts w:cstheme="minorHAnsi"/>
                <w:color w:val="000000"/>
              </w:rPr>
            </w:pPr>
            <w:r w:rsidRPr="00CA690F">
              <w:rPr>
                <w:rFonts w:cstheme="minorHAnsi"/>
                <w:color w:val="000000"/>
              </w:rPr>
              <w:t xml:space="preserve">Global </w:t>
            </w:r>
            <w:proofErr w:type="spellStart"/>
            <w:r w:rsidRPr="00CA690F">
              <w:rPr>
                <w:rFonts w:cstheme="minorHAnsi"/>
                <w:color w:val="000000"/>
              </w:rPr>
              <w:t>Population</w:t>
            </w:r>
            <w:proofErr w:type="spellEnd"/>
            <w:r w:rsidRPr="00CA690F">
              <w:rPr>
                <w:rFonts w:cstheme="minorHAnsi"/>
                <w:color w:val="000000"/>
              </w:rPr>
              <w:t xml:space="preserve"> </w:t>
            </w:r>
            <w:proofErr w:type="spellStart"/>
            <w:r w:rsidRPr="00CA690F">
              <w:rPr>
                <w:rFonts w:cstheme="minorHAnsi"/>
                <w:color w:val="000000"/>
              </w:rPr>
              <w:t>Health</w:t>
            </w:r>
            <w:proofErr w:type="spellEnd"/>
            <w:r w:rsidRPr="00CA690F">
              <w:rPr>
                <w:rFonts w:cstheme="minorHAnsi"/>
                <w:color w:val="000000"/>
              </w:rPr>
              <w:t xml:space="preserve">: A </w:t>
            </w:r>
            <w:proofErr w:type="spellStart"/>
            <w:r w:rsidRPr="00CA690F">
              <w:rPr>
                <w:rFonts w:cstheme="minorHAnsi"/>
                <w:color w:val="000000"/>
              </w:rPr>
              <w:t>Primer</w:t>
            </w:r>
            <w:proofErr w:type="spellEnd"/>
            <w:r w:rsidRPr="00CA690F">
              <w:rPr>
                <w:rFonts w:cstheme="minorHAnsi"/>
                <w:color w:val="000000"/>
              </w:rPr>
              <w:t xml:space="preserve">. Richard </w:t>
            </w:r>
            <w:proofErr w:type="spellStart"/>
            <w:r w:rsidRPr="00CA690F">
              <w:rPr>
                <w:rFonts w:cstheme="minorHAnsi"/>
                <w:color w:val="000000"/>
              </w:rPr>
              <w:t>Skolnik</w:t>
            </w:r>
            <w:proofErr w:type="spellEnd"/>
            <w:r w:rsidRPr="00CA690F">
              <w:rPr>
                <w:rFonts w:cstheme="minorHAnsi"/>
                <w:color w:val="000000"/>
              </w:rPr>
              <w:t xml:space="preserve">. </w:t>
            </w:r>
            <w:proofErr w:type="spellStart"/>
            <w:r w:rsidRPr="00CA690F">
              <w:rPr>
                <w:rFonts w:cstheme="minorHAnsi"/>
                <w:color w:val="000000"/>
              </w:rPr>
              <w:t>Jones</w:t>
            </w:r>
            <w:proofErr w:type="spellEnd"/>
            <w:r w:rsidRPr="00CA690F">
              <w:rPr>
                <w:rFonts w:cstheme="minorHAnsi"/>
                <w:color w:val="000000"/>
              </w:rPr>
              <w:t xml:space="preserve"> &amp; </w:t>
            </w:r>
            <w:proofErr w:type="spellStart"/>
            <w:r w:rsidRPr="00CA690F">
              <w:rPr>
                <w:rFonts w:cstheme="minorHAnsi"/>
                <w:color w:val="000000"/>
              </w:rPr>
              <w:t>Bartlett</w:t>
            </w:r>
            <w:proofErr w:type="spellEnd"/>
            <w:r w:rsidRPr="00CA690F">
              <w:rPr>
                <w:rFonts w:cstheme="minorHAnsi"/>
                <w:color w:val="000000"/>
              </w:rPr>
              <w:t xml:space="preserve"> Learning, 2023.</w:t>
            </w:r>
          </w:p>
          <w:p w14:paraId="58B37422" w14:textId="0359A8EB" w:rsidR="00B74821" w:rsidRPr="001F5FB3" w:rsidRDefault="00B74821" w:rsidP="00D32EE5">
            <w:pPr>
              <w:pStyle w:val="ListeParagraf"/>
              <w:numPr>
                <w:ilvl w:val="0"/>
                <w:numId w:val="14"/>
              </w:numPr>
              <w:rPr>
                <w:rFonts w:cstheme="minorHAnsi"/>
                <w:color w:val="000000"/>
              </w:rPr>
            </w:pPr>
            <w:proofErr w:type="spellStart"/>
            <w:r w:rsidRPr="00B74821">
              <w:rPr>
                <w:rFonts w:cstheme="minorHAnsi"/>
                <w:color w:val="000000"/>
              </w:rPr>
              <w:t>Progress</w:t>
            </w:r>
            <w:proofErr w:type="spellEnd"/>
            <w:r w:rsidRPr="00B74821">
              <w:rPr>
                <w:rFonts w:cstheme="minorHAnsi"/>
                <w:color w:val="000000"/>
              </w:rPr>
              <w:t xml:space="preserve"> </w:t>
            </w:r>
            <w:proofErr w:type="spellStart"/>
            <w:r w:rsidRPr="00B74821">
              <w:rPr>
                <w:rFonts w:cstheme="minorHAnsi"/>
                <w:color w:val="000000"/>
              </w:rPr>
              <w:t>towards</w:t>
            </w:r>
            <w:proofErr w:type="spellEnd"/>
            <w:r w:rsidRPr="00B74821">
              <w:rPr>
                <w:rFonts w:cstheme="minorHAnsi"/>
                <w:color w:val="000000"/>
              </w:rPr>
              <w:t xml:space="preserve"> </w:t>
            </w:r>
            <w:proofErr w:type="spellStart"/>
            <w:r w:rsidRPr="00B74821">
              <w:rPr>
                <w:rFonts w:cstheme="minorHAnsi"/>
                <w:color w:val="000000"/>
              </w:rPr>
              <w:t>universal</w:t>
            </w:r>
            <w:proofErr w:type="spellEnd"/>
            <w:r w:rsidRPr="00B74821">
              <w:rPr>
                <w:rFonts w:cstheme="minorHAnsi"/>
                <w:color w:val="000000"/>
              </w:rPr>
              <w:t xml:space="preserve"> </w:t>
            </w:r>
            <w:proofErr w:type="spellStart"/>
            <w:r w:rsidRPr="00B74821">
              <w:rPr>
                <w:rFonts w:cstheme="minorHAnsi"/>
                <w:color w:val="000000"/>
              </w:rPr>
              <w:t>health</w:t>
            </w:r>
            <w:proofErr w:type="spellEnd"/>
            <w:r w:rsidRPr="00B74821">
              <w:rPr>
                <w:rFonts w:cstheme="minorHAnsi"/>
                <w:color w:val="000000"/>
              </w:rPr>
              <w:t xml:space="preserve"> </w:t>
            </w:r>
            <w:proofErr w:type="spellStart"/>
            <w:r w:rsidRPr="00B74821">
              <w:rPr>
                <w:rFonts w:cstheme="minorHAnsi"/>
                <w:color w:val="000000"/>
              </w:rPr>
              <w:t>coverage</w:t>
            </w:r>
            <w:proofErr w:type="spellEnd"/>
            <w:r w:rsidRPr="00B74821">
              <w:rPr>
                <w:rFonts w:cstheme="minorHAnsi"/>
                <w:color w:val="000000"/>
              </w:rPr>
              <w:t xml:space="preserve"> </w:t>
            </w:r>
            <w:proofErr w:type="spellStart"/>
            <w:r w:rsidRPr="00B74821">
              <w:rPr>
                <w:rFonts w:cstheme="minorHAnsi"/>
                <w:color w:val="000000"/>
              </w:rPr>
              <w:t>and</w:t>
            </w:r>
            <w:proofErr w:type="spellEnd"/>
            <w:r w:rsidRPr="00B74821">
              <w:rPr>
                <w:rFonts w:cstheme="minorHAnsi"/>
                <w:color w:val="000000"/>
              </w:rPr>
              <w:t xml:space="preserve"> </w:t>
            </w:r>
            <w:proofErr w:type="spellStart"/>
            <w:r w:rsidRPr="00B74821">
              <w:rPr>
                <w:rFonts w:cstheme="minorHAnsi"/>
                <w:color w:val="000000"/>
              </w:rPr>
              <w:t>inequalities</w:t>
            </w:r>
            <w:proofErr w:type="spellEnd"/>
            <w:r w:rsidRPr="00B74821">
              <w:rPr>
                <w:rFonts w:cstheme="minorHAnsi"/>
                <w:color w:val="000000"/>
              </w:rPr>
              <w:t xml:space="preserve"> in </w:t>
            </w:r>
            <w:proofErr w:type="spellStart"/>
            <w:r w:rsidRPr="00B74821">
              <w:rPr>
                <w:rFonts w:cstheme="minorHAnsi"/>
                <w:color w:val="000000"/>
              </w:rPr>
              <w:t>infant</w:t>
            </w:r>
            <w:proofErr w:type="spellEnd"/>
            <w:r w:rsidRPr="00B74821">
              <w:rPr>
                <w:rFonts w:cstheme="minorHAnsi"/>
                <w:color w:val="000000"/>
              </w:rPr>
              <w:t xml:space="preserve"> </w:t>
            </w:r>
            <w:proofErr w:type="spellStart"/>
            <w:r w:rsidRPr="00B74821">
              <w:rPr>
                <w:rFonts w:cstheme="minorHAnsi"/>
                <w:color w:val="000000"/>
              </w:rPr>
              <w:t>mortality</w:t>
            </w:r>
            <w:proofErr w:type="spellEnd"/>
            <w:r w:rsidRPr="00B74821">
              <w:rPr>
                <w:rFonts w:cstheme="minorHAnsi"/>
                <w:color w:val="000000"/>
              </w:rPr>
              <w:t xml:space="preserve">: An </w:t>
            </w:r>
            <w:proofErr w:type="spellStart"/>
            <w:r w:rsidRPr="00B74821">
              <w:rPr>
                <w:rFonts w:cstheme="minorHAnsi"/>
                <w:color w:val="000000"/>
              </w:rPr>
              <w:t>analysis</w:t>
            </w:r>
            <w:proofErr w:type="spellEnd"/>
            <w:r w:rsidRPr="00B74821">
              <w:rPr>
                <w:rFonts w:cstheme="minorHAnsi"/>
                <w:color w:val="000000"/>
              </w:rPr>
              <w:t xml:space="preserve"> of 4·1 </w:t>
            </w:r>
            <w:proofErr w:type="spellStart"/>
            <w:r w:rsidRPr="001F5FB3">
              <w:rPr>
                <w:rFonts w:cstheme="minorHAnsi"/>
                <w:color w:val="000000"/>
              </w:rPr>
              <w:t>million</w:t>
            </w:r>
            <w:proofErr w:type="spellEnd"/>
            <w:r w:rsidRPr="001F5FB3">
              <w:rPr>
                <w:rFonts w:cstheme="minorHAnsi"/>
                <w:color w:val="000000"/>
              </w:rPr>
              <w:t xml:space="preserve"> </w:t>
            </w:r>
            <w:proofErr w:type="spellStart"/>
            <w:r w:rsidRPr="001F5FB3">
              <w:rPr>
                <w:rFonts w:cstheme="minorHAnsi"/>
                <w:color w:val="000000"/>
              </w:rPr>
              <w:t>births</w:t>
            </w:r>
            <w:proofErr w:type="spellEnd"/>
            <w:r w:rsidRPr="001F5FB3">
              <w:rPr>
                <w:rFonts w:cstheme="minorHAnsi"/>
                <w:color w:val="000000"/>
              </w:rPr>
              <w:t xml:space="preserve"> </w:t>
            </w:r>
            <w:proofErr w:type="spellStart"/>
            <w:r w:rsidRPr="001F5FB3">
              <w:rPr>
                <w:rFonts w:cstheme="minorHAnsi"/>
                <w:color w:val="000000"/>
              </w:rPr>
              <w:t>from</w:t>
            </w:r>
            <w:proofErr w:type="spellEnd"/>
            <w:r w:rsidRPr="001F5FB3">
              <w:rPr>
                <w:rFonts w:cstheme="minorHAnsi"/>
                <w:color w:val="000000"/>
              </w:rPr>
              <w:t xml:space="preserve"> 60 </w:t>
            </w:r>
            <w:proofErr w:type="spellStart"/>
            <w:r w:rsidRPr="001F5FB3">
              <w:rPr>
                <w:rFonts w:cstheme="minorHAnsi"/>
                <w:color w:val="000000"/>
              </w:rPr>
              <w:t>low-income</w:t>
            </w:r>
            <w:proofErr w:type="spellEnd"/>
            <w:r w:rsidRPr="001F5FB3">
              <w:rPr>
                <w:rFonts w:cstheme="minorHAnsi"/>
                <w:color w:val="000000"/>
              </w:rPr>
              <w:t xml:space="preserve"> </w:t>
            </w:r>
            <w:proofErr w:type="spellStart"/>
            <w:r w:rsidRPr="001F5FB3">
              <w:rPr>
                <w:rFonts w:cstheme="minorHAnsi"/>
                <w:color w:val="000000"/>
              </w:rPr>
              <w:t>and</w:t>
            </w:r>
            <w:proofErr w:type="spellEnd"/>
            <w:r w:rsidRPr="001F5FB3">
              <w:rPr>
                <w:rFonts w:cstheme="minorHAnsi"/>
                <w:color w:val="000000"/>
              </w:rPr>
              <w:t xml:space="preserve"> </w:t>
            </w:r>
            <w:proofErr w:type="spellStart"/>
            <w:r w:rsidRPr="001F5FB3">
              <w:rPr>
                <w:rFonts w:cstheme="minorHAnsi"/>
                <w:color w:val="000000"/>
              </w:rPr>
              <w:t>middle-income</w:t>
            </w:r>
            <w:proofErr w:type="spellEnd"/>
            <w:r w:rsidRPr="001F5FB3">
              <w:rPr>
                <w:rFonts w:cstheme="minorHAnsi"/>
                <w:color w:val="000000"/>
              </w:rPr>
              <w:t xml:space="preserve"> </w:t>
            </w:r>
            <w:proofErr w:type="spellStart"/>
            <w:r w:rsidRPr="001F5FB3">
              <w:rPr>
                <w:rFonts w:cstheme="minorHAnsi"/>
                <w:color w:val="000000"/>
              </w:rPr>
              <w:t>countries</w:t>
            </w:r>
            <w:proofErr w:type="spellEnd"/>
            <w:r w:rsidRPr="001F5FB3">
              <w:rPr>
                <w:rFonts w:cstheme="minorHAnsi"/>
                <w:color w:val="000000"/>
              </w:rPr>
              <w:t xml:space="preserve"> </w:t>
            </w:r>
            <w:proofErr w:type="spellStart"/>
            <w:r w:rsidRPr="001F5FB3">
              <w:rPr>
                <w:rFonts w:cstheme="minorHAnsi"/>
                <w:color w:val="000000"/>
              </w:rPr>
              <w:t>between</w:t>
            </w:r>
            <w:proofErr w:type="spellEnd"/>
            <w:r w:rsidRPr="001F5FB3">
              <w:rPr>
                <w:rFonts w:cstheme="minorHAnsi"/>
                <w:color w:val="000000"/>
              </w:rPr>
              <w:t xml:space="preserve"> 2000 </w:t>
            </w:r>
            <w:proofErr w:type="spellStart"/>
            <w:r w:rsidRPr="001F5FB3">
              <w:rPr>
                <w:rFonts w:cstheme="minorHAnsi"/>
                <w:color w:val="000000"/>
              </w:rPr>
              <w:t>and</w:t>
            </w:r>
            <w:proofErr w:type="spellEnd"/>
            <w:r w:rsidRPr="001F5FB3">
              <w:rPr>
                <w:rFonts w:cstheme="minorHAnsi"/>
                <w:color w:val="000000"/>
              </w:rPr>
              <w:t xml:space="preserve"> 2019. </w:t>
            </w:r>
            <w:proofErr w:type="spellStart"/>
            <w:r w:rsidRPr="001F5FB3">
              <w:rPr>
                <w:rFonts w:cstheme="minorHAnsi"/>
                <w:color w:val="000000"/>
              </w:rPr>
              <w:t>The</w:t>
            </w:r>
            <w:proofErr w:type="spellEnd"/>
            <w:r w:rsidRPr="001F5FB3">
              <w:rPr>
                <w:rFonts w:cstheme="minorHAnsi"/>
                <w:color w:val="000000"/>
              </w:rPr>
              <w:t xml:space="preserve"> </w:t>
            </w:r>
            <w:proofErr w:type="spellStart"/>
            <w:r w:rsidRPr="001F5FB3">
              <w:rPr>
                <w:rFonts w:cstheme="minorHAnsi"/>
                <w:color w:val="000000"/>
              </w:rPr>
              <w:t>Lancet</w:t>
            </w:r>
            <w:proofErr w:type="spellEnd"/>
            <w:r w:rsidRPr="001F5FB3">
              <w:rPr>
                <w:rFonts w:cstheme="minorHAnsi"/>
                <w:color w:val="000000"/>
              </w:rPr>
              <w:t xml:space="preserve">, </w:t>
            </w:r>
            <w:proofErr w:type="spellStart"/>
            <w:r w:rsidRPr="001F5FB3">
              <w:rPr>
                <w:rFonts w:cstheme="minorHAnsi"/>
                <w:color w:val="000000"/>
              </w:rPr>
              <w:t>Vol</w:t>
            </w:r>
            <w:proofErr w:type="spellEnd"/>
            <w:r w:rsidRPr="001F5FB3">
              <w:rPr>
                <w:rFonts w:cstheme="minorHAnsi"/>
                <w:color w:val="000000"/>
              </w:rPr>
              <w:t xml:space="preserve">. 12. </w:t>
            </w:r>
            <w:proofErr w:type="spellStart"/>
            <w:r w:rsidRPr="001F5FB3">
              <w:rPr>
                <w:rFonts w:cstheme="minorHAnsi"/>
                <w:color w:val="000000"/>
              </w:rPr>
              <w:t>Number</w:t>
            </w:r>
            <w:proofErr w:type="spellEnd"/>
            <w:r w:rsidRPr="001F5FB3">
              <w:rPr>
                <w:rFonts w:cstheme="minorHAnsi"/>
                <w:color w:val="000000"/>
              </w:rPr>
              <w:t xml:space="preserve"> 5 | May 2024, p e712-e890</w:t>
            </w:r>
          </w:p>
          <w:p w14:paraId="5DAD3E00" w14:textId="5BD1BD24" w:rsidR="001F5FB3" w:rsidRDefault="001F5FB3" w:rsidP="001F5FB3">
            <w:pPr>
              <w:pStyle w:val="ListeParagraf"/>
              <w:numPr>
                <w:ilvl w:val="0"/>
                <w:numId w:val="14"/>
              </w:numPr>
              <w:rPr>
                <w:rFonts w:cstheme="minorHAnsi"/>
                <w:color w:val="000000"/>
              </w:rPr>
            </w:pPr>
            <w:r w:rsidRPr="001F5FB3">
              <w:rPr>
                <w:rFonts w:cstheme="minorHAnsi"/>
                <w:color w:val="000000"/>
              </w:rPr>
              <w:t>Nelson, David L</w:t>
            </w:r>
            <w:proofErr w:type="gramStart"/>
            <w:r w:rsidRPr="001F5FB3">
              <w:rPr>
                <w:rFonts w:cstheme="minorHAnsi"/>
                <w:color w:val="000000"/>
              </w:rPr>
              <w:t>.,</w:t>
            </w:r>
            <w:proofErr w:type="gramEnd"/>
            <w:r w:rsidRPr="001F5FB3">
              <w:rPr>
                <w:rFonts w:cstheme="minorHAnsi"/>
                <w:color w:val="000000"/>
              </w:rPr>
              <w:t xml:space="preserve"> Michael M. </w:t>
            </w:r>
            <w:proofErr w:type="spellStart"/>
            <w:r w:rsidRPr="001F5FB3">
              <w:rPr>
                <w:rFonts w:cstheme="minorHAnsi"/>
                <w:color w:val="000000"/>
              </w:rPr>
              <w:t>Cox</w:t>
            </w:r>
            <w:proofErr w:type="spellEnd"/>
            <w:r w:rsidRPr="001F5FB3">
              <w:rPr>
                <w:rFonts w:cstheme="minorHAnsi"/>
                <w:color w:val="000000"/>
              </w:rPr>
              <w:t xml:space="preserve">, </w:t>
            </w:r>
            <w:proofErr w:type="spellStart"/>
            <w:r w:rsidRPr="001F5FB3">
              <w:rPr>
                <w:rFonts w:cstheme="minorHAnsi"/>
                <w:color w:val="000000"/>
              </w:rPr>
              <w:t>and</w:t>
            </w:r>
            <w:proofErr w:type="spellEnd"/>
            <w:r w:rsidRPr="001F5FB3">
              <w:rPr>
                <w:rFonts w:cstheme="minorHAnsi"/>
                <w:color w:val="000000"/>
              </w:rPr>
              <w:t xml:space="preserve"> </w:t>
            </w:r>
            <w:proofErr w:type="spellStart"/>
            <w:r w:rsidRPr="001F5FB3">
              <w:rPr>
                <w:rFonts w:cstheme="minorHAnsi"/>
                <w:color w:val="000000"/>
              </w:rPr>
              <w:t>Aaron</w:t>
            </w:r>
            <w:proofErr w:type="spellEnd"/>
            <w:r w:rsidRPr="001F5FB3">
              <w:rPr>
                <w:rFonts w:cstheme="minorHAnsi"/>
                <w:color w:val="000000"/>
              </w:rPr>
              <w:t xml:space="preserve"> A. </w:t>
            </w:r>
            <w:proofErr w:type="spellStart"/>
            <w:r w:rsidRPr="001F5FB3">
              <w:rPr>
                <w:rFonts w:cstheme="minorHAnsi"/>
                <w:color w:val="000000"/>
              </w:rPr>
              <w:t>Hoskins</w:t>
            </w:r>
            <w:proofErr w:type="spellEnd"/>
            <w:r w:rsidRPr="001F5FB3">
              <w:rPr>
                <w:rFonts w:cstheme="minorHAnsi"/>
                <w:color w:val="000000"/>
              </w:rPr>
              <w:t xml:space="preserve">. </w:t>
            </w:r>
            <w:proofErr w:type="spellStart"/>
            <w:r w:rsidRPr="001F5FB3">
              <w:rPr>
                <w:rFonts w:cstheme="minorHAnsi"/>
                <w:color w:val="000000"/>
              </w:rPr>
              <w:t>Lehninger</w:t>
            </w:r>
            <w:proofErr w:type="spellEnd"/>
            <w:r w:rsidRPr="001F5FB3">
              <w:rPr>
                <w:rFonts w:cstheme="minorHAnsi"/>
                <w:color w:val="000000"/>
              </w:rPr>
              <w:t xml:space="preserve"> </w:t>
            </w:r>
            <w:proofErr w:type="spellStart"/>
            <w:r w:rsidRPr="001F5FB3">
              <w:rPr>
                <w:rFonts w:cstheme="minorHAnsi"/>
                <w:color w:val="000000"/>
              </w:rPr>
              <w:t>Principles</w:t>
            </w:r>
            <w:proofErr w:type="spellEnd"/>
            <w:r w:rsidRPr="001F5FB3">
              <w:rPr>
                <w:rFonts w:cstheme="minorHAnsi"/>
                <w:color w:val="000000"/>
              </w:rPr>
              <w:t xml:space="preserve"> of </w:t>
            </w:r>
            <w:proofErr w:type="spellStart"/>
            <w:r w:rsidRPr="001F5FB3">
              <w:rPr>
                <w:rFonts w:cstheme="minorHAnsi"/>
                <w:color w:val="000000"/>
              </w:rPr>
              <w:t>Biochemistry</w:t>
            </w:r>
            <w:proofErr w:type="spellEnd"/>
            <w:r w:rsidRPr="001F5FB3">
              <w:rPr>
                <w:rFonts w:cstheme="minorHAnsi"/>
                <w:color w:val="000000"/>
              </w:rPr>
              <w:t>. 8th ed</w:t>
            </w:r>
            <w:proofErr w:type="gramStart"/>
            <w:r w:rsidRPr="001F5FB3">
              <w:rPr>
                <w:rFonts w:cstheme="minorHAnsi"/>
                <w:color w:val="000000"/>
              </w:rPr>
              <w:t>.,</w:t>
            </w:r>
            <w:proofErr w:type="gramEnd"/>
            <w:r w:rsidRPr="001F5FB3">
              <w:rPr>
                <w:rFonts w:cstheme="minorHAnsi"/>
                <w:color w:val="000000"/>
              </w:rPr>
              <w:t xml:space="preserve"> </w:t>
            </w:r>
            <w:proofErr w:type="spellStart"/>
            <w:r w:rsidRPr="001F5FB3">
              <w:rPr>
                <w:rFonts w:cstheme="minorHAnsi"/>
                <w:color w:val="000000"/>
              </w:rPr>
              <w:t>Macmillan</w:t>
            </w:r>
            <w:proofErr w:type="spellEnd"/>
            <w:r w:rsidRPr="001F5FB3">
              <w:rPr>
                <w:rFonts w:cstheme="minorHAnsi"/>
                <w:color w:val="000000"/>
              </w:rPr>
              <w:t xml:space="preserve"> Learning, 2021.</w:t>
            </w:r>
          </w:p>
          <w:p w14:paraId="7826ACF0" w14:textId="77777777" w:rsidR="00570F82" w:rsidRPr="00570F82" w:rsidRDefault="00570F82" w:rsidP="00570F82">
            <w:pPr>
              <w:pStyle w:val="ListeParagraf"/>
              <w:numPr>
                <w:ilvl w:val="0"/>
                <w:numId w:val="14"/>
              </w:numPr>
              <w:rPr>
                <w:rFonts w:cstheme="minorHAnsi"/>
                <w:sz w:val="20"/>
                <w:szCs w:val="20"/>
              </w:rPr>
            </w:pPr>
            <w:proofErr w:type="spellStart"/>
            <w:r w:rsidRPr="00570F82">
              <w:rPr>
                <w:rFonts w:cstheme="minorHAnsi"/>
                <w:b/>
                <w:bCs/>
                <w:sz w:val="20"/>
                <w:szCs w:val="20"/>
                <w:u w:val="single"/>
              </w:rPr>
              <w:t>Official</w:t>
            </w:r>
            <w:proofErr w:type="spellEnd"/>
            <w:r w:rsidRPr="00570F82">
              <w:rPr>
                <w:rFonts w:cstheme="minorHAnsi"/>
                <w:b/>
                <w:bCs/>
                <w:sz w:val="20"/>
                <w:szCs w:val="20"/>
                <w:u w:val="single"/>
              </w:rPr>
              <w:t xml:space="preserve"> </w:t>
            </w:r>
            <w:proofErr w:type="spellStart"/>
            <w:proofErr w:type="gramStart"/>
            <w:r w:rsidRPr="00570F82">
              <w:rPr>
                <w:rFonts w:cstheme="minorHAnsi"/>
                <w:b/>
                <w:bCs/>
                <w:sz w:val="20"/>
                <w:szCs w:val="20"/>
                <w:u w:val="single"/>
              </w:rPr>
              <w:t>websites</w:t>
            </w:r>
            <w:proofErr w:type="spellEnd"/>
            <w:r w:rsidRPr="00570F82">
              <w:rPr>
                <w:rFonts w:cstheme="minorHAnsi"/>
                <w:b/>
                <w:bCs/>
                <w:sz w:val="20"/>
                <w:szCs w:val="20"/>
                <w:u w:val="single"/>
              </w:rPr>
              <w:t xml:space="preserve"> :</w:t>
            </w:r>
            <w:r w:rsidRPr="00570F82">
              <w:rPr>
                <w:rFonts w:cstheme="minorHAnsi"/>
                <w:sz w:val="20"/>
                <w:szCs w:val="20"/>
              </w:rPr>
              <w:t xml:space="preserve"> </w:t>
            </w:r>
            <w:proofErr w:type="spellStart"/>
            <w:r w:rsidRPr="00570F82">
              <w:rPr>
                <w:rFonts w:cstheme="minorHAnsi"/>
                <w:sz w:val="20"/>
                <w:szCs w:val="20"/>
              </w:rPr>
              <w:t>The</w:t>
            </w:r>
            <w:proofErr w:type="spellEnd"/>
            <w:proofErr w:type="gramEnd"/>
            <w:r w:rsidRPr="00570F82">
              <w:rPr>
                <w:rFonts w:cstheme="minorHAnsi"/>
                <w:sz w:val="20"/>
                <w:szCs w:val="20"/>
              </w:rPr>
              <w:t xml:space="preserve"> WHO (World </w:t>
            </w:r>
            <w:proofErr w:type="spellStart"/>
            <w:r w:rsidRPr="00570F82">
              <w:rPr>
                <w:rFonts w:cstheme="minorHAnsi"/>
                <w:sz w:val="20"/>
                <w:szCs w:val="20"/>
              </w:rPr>
              <w:t>Health</w:t>
            </w:r>
            <w:proofErr w:type="spellEnd"/>
            <w:r w:rsidRPr="00570F82">
              <w:rPr>
                <w:rFonts w:cstheme="minorHAnsi"/>
                <w:sz w:val="20"/>
                <w:szCs w:val="20"/>
              </w:rPr>
              <w:t xml:space="preserve"> </w:t>
            </w:r>
            <w:proofErr w:type="spellStart"/>
            <w:r w:rsidRPr="00570F82">
              <w:rPr>
                <w:rFonts w:cstheme="minorHAnsi"/>
                <w:sz w:val="20"/>
                <w:szCs w:val="20"/>
              </w:rPr>
              <w:t>Organisation</w:t>
            </w:r>
            <w:proofErr w:type="spellEnd"/>
            <w:r w:rsidRPr="00570F82">
              <w:rPr>
                <w:rFonts w:cstheme="minorHAnsi"/>
                <w:sz w:val="20"/>
                <w:szCs w:val="20"/>
              </w:rPr>
              <w:t xml:space="preserve">), UNFPA, UNEP, FAO, UNICEF, CDC, ILO, NIH, NLM, Türk Tabipleri Birliği - </w:t>
            </w:r>
            <w:proofErr w:type="spellStart"/>
            <w:r w:rsidRPr="00570F82">
              <w:rPr>
                <w:rFonts w:cstheme="minorHAnsi"/>
                <w:sz w:val="20"/>
                <w:szCs w:val="20"/>
              </w:rPr>
              <w:t>Turkish</w:t>
            </w:r>
            <w:proofErr w:type="spellEnd"/>
            <w:r w:rsidRPr="00570F82">
              <w:rPr>
                <w:rFonts w:cstheme="minorHAnsi"/>
                <w:sz w:val="20"/>
                <w:szCs w:val="20"/>
              </w:rPr>
              <w:t xml:space="preserve"> </w:t>
            </w:r>
            <w:proofErr w:type="spellStart"/>
            <w:r w:rsidRPr="00570F82">
              <w:rPr>
                <w:rFonts w:cstheme="minorHAnsi"/>
                <w:sz w:val="20"/>
                <w:szCs w:val="20"/>
              </w:rPr>
              <w:t>Medical</w:t>
            </w:r>
            <w:proofErr w:type="spellEnd"/>
            <w:r w:rsidRPr="00570F82">
              <w:rPr>
                <w:rFonts w:cstheme="minorHAnsi"/>
                <w:sz w:val="20"/>
                <w:szCs w:val="20"/>
              </w:rPr>
              <w:t xml:space="preserve"> </w:t>
            </w:r>
            <w:proofErr w:type="spellStart"/>
            <w:r w:rsidRPr="00570F82">
              <w:rPr>
                <w:rFonts w:cstheme="minorHAnsi"/>
                <w:sz w:val="20"/>
                <w:szCs w:val="20"/>
              </w:rPr>
              <w:t>Association</w:t>
            </w:r>
            <w:proofErr w:type="spellEnd"/>
            <w:r w:rsidRPr="00570F82">
              <w:rPr>
                <w:rFonts w:cstheme="minorHAnsi"/>
                <w:sz w:val="20"/>
                <w:szCs w:val="20"/>
              </w:rPr>
              <w:t>, HASUDER – Halk Sağlığı Uzmanları Derneği (</w:t>
            </w:r>
            <w:proofErr w:type="spellStart"/>
            <w:r w:rsidRPr="00570F82">
              <w:rPr>
                <w:rFonts w:cstheme="minorHAnsi"/>
                <w:sz w:val="20"/>
                <w:szCs w:val="20"/>
              </w:rPr>
              <w:t>Association</w:t>
            </w:r>
            <w:proofErr w:type="spellEnd"/>
            <w:r w:rsidRPr="00570F82">
              <w:rPr>
                <w:rFonts w:cstheme="minorHAnsi"/>
                <w:sz w:val="20"/>
                <w:szCs w:val="20"/>
              </w:rPr>
              <w:t xml:space="preserve"> of </w:t>
            </w:r>
            <w:proofErr w:type="spellStart"/>
            <w:r w:rsidRPr="00570F82">
              <w:rPr>
                <w:rFonts w:cstheme="minorHAnsi"/>
                <w:sz w:val="20"/>
                <w:szCs w:val="20"/>
              </w:rPr>
              <w:t>Public</w:t>
            </w:r>
            <w:proofErr w:type="spellEnd"/>
            <w:r w:rsidRPr="00570F82">
              <w:rPr>
                <w:rFonts w:cstheme="minorHAnsi"/>
                <w:sz w:val="20"/>
                <w:szCs w:val="20"/>
              </w:rPr>
              <w:t xml:space="preserve"> </w:t>
            </w:r>
            <w:proofErr w:type="spellStart"/>
            <w:r w:rsidRPr="00570F82">
              <w:rPr>
                <w:rFonts w:cstheme="minorHAnsi"/>
                <w:sz w:val="20"/>
                <w:szCs w:val="20"/>
              </w:rPr>
              <w:t>Health</w:t>
            </w:r>
            <w:proofErr w:type="spellEnd"/>
            <w:r w:rsidRPr="00570F82">
              <w:rPr>
                <w:rFonts w:cstheme="minorHAnsi"/>
                <w:sz w:val="20"/>
                <w:szCs w:val="20"/>
              </w:rPr>
              <w:t xml:space="preserve"> </w:t>
            </w:r>
            <w:proofErr w:type="spellStart"/>
            <w:r w:rsidRPr="00570F82">
              <w:rPr>
                <w:rFonts w:cstheme="minorHAnsi"/>
                <w:sz w:val="20"/>
                <w:szCs w:val="20"/>
              </w:rPr>
              <w:t>Specialists</w:t>
            </w:r>
            <w:proofErr w:type="spellEnd"/>
            <w:r w:rsidRPr="00570F82">
              <w:rPr>
                <w:rFonts w:cstheme="minorHAnsi"/>
                <w:sz w:val="20"/>
                <w:szCs w:val="20"/>
              </w:rPr>
              <w:t xml:space="preserve">), </w:t>
            </w:r>
            <w:hyperlink r:id="rId9" w:history="1">
              <w:r w:rsidRPr="00570F82">
                <w:rPr>
                  <w:rStyle w:val="Kpr"/>
                  <w:rFonts w:cstheme="minorHAnsi"/>
                  <w:sz w:val="20"/>
                  <w:szCs w:val="20"/>
                </w:rPr>
                <w:t>www.ahmetsaltik.net</w:t>
              </w:r>
            </w:hyperlink>
            <w:r w:rsidRPr="00570F82">
              <w:rPr>
                <w:rFonts w:cstheme="minorHAnsi"/>
                <w:sz w:val="20"/>
                <w:szCs w:val="20"/>
              </w:rPr>
              <w:t xml:space="preserve">, Johns Hopkins School of </w:t>
            </w:r>
            <w:proofErr w:type="spellStart"/>
            <w:r w:rsidRPr="00570F82">
              <w:rPr>
                <w:rFonts w:cstheme="minorHAnsi"/>
                <w:sz w:val="20"/>
                <w:szCs w:val="20"/>
              </w:rPr>
              <w:t>Public</w:t>
            </w:r>
            <w:proofErr w:type="spellEnd"/>
            <w:r w:rsidRPr="00570F82">
              <w:rPr>
                <w:rFonts w:cstheme="minorHAnsi"/>
                <w:sz w:val="20"/>
                <w:szCs w:val="20"/>
              </w:rPr>
              <w:t xml:space="preserve"> </w:t>
            </w:r>
            <w:proofErr w:type="spellStart"/>
            <w:r w:rsidRPr="00570F82">
              <w:rPr>
                <w:rFonts w:cstheme="minorHAnsi"/>
                <w:sz w:val="20"/>
                <w:szCs w:val="20"/>
              </w:rPr>
              <w:t>Health</w:t>
            </w:r>
            <w:proofErr w:type="spellEnd"/>
            <w:r w:rsidRPr="00570F82">
              <w:rPr>
                <w:rFonts w:cstheme="minorHAnsi"/>
                <w:sz w:val="20"/>
                <w:szCs w:val="20"/>
              </w:rPr>
              <w:t xml:space="preserve">, EUPHA, </w:t>
            </w:r>
            <w:proofErr w:type="spellStart"/>
            <w:r w:rsidRPr="00570F82">
              <w:rPr>
                <w:rFonts w:cstheme="minorHAnsi"/>
                <w:sz w:val="20"/>
                <w:szCs w:val="20"/>
              </w:rPr>
              <w:t>The</w:t>
            </w:r>
            <w:proofErr w:type="spellEnd"/>
            <w:r w:rsidRPr="00570F82">
              <w:rPr>
                <w:rFonts w:cstheme="minorHAnsi"/>
                <w:sz w:val="20"/>
                <w:szCs w:val="20"/>
              </w:rPr>
              <w:t xml:space="preserve"> </w:t>
            </w:r>
            <w:proofErr w:type="spellStart"/>
            <w:r w:rsidRPr="00570F82">
              <w:rPr>
                <w:rFonts w:cstheme="minorHAnsi"/>
                <w:sz w:val="20"/>
                <w:szCs w:val="20"/>
              </w:rPr>
              <w:t>Lancet</w:t>
            </w:r>
            <w:proofErr w:type="spellEnd"/>
            <w:r w:rsidRPr="00570F82">
              <w:rPr>
                <w:rFonts w:cstheme="minorHAnsi"/>
                <w:sz w:val="20"/>
                <w:szCs w:val="20"/>
              </w:rPr>
              <w:t xml:space="preserve">, </w:t>
            </w:r>
            <w:proofErr w:type="spellStart"/>
            <w:r w:rsidRPr="00570F82">
              <w:rPr>
                <w:rFonts w:cstheme="minorHAnsi"/>
                <w:sz w:val="20"/>
                <w:szCs w:val="20"/>
              </w:rPr>
              <w:t>The</w:t>
            </w:r>
            <w:proofErr w:type="spellEnd"/>
            <w:r w:rsidRPr="00570F82">
              <w:rPr>
                <w:rFonts w:cstheme="minorHAnsi"/>
                <w:sz w:val="20"/>
                <w:szCs w:val="20"/>
              </w:rPr>
              <w:t xml:space="preserve"> </w:t>
            </w:r>
            <w:proofErr w:type="spellStart"/>
            <w:r w:rsidRPr="00570F82">
              <w:rPr>
                <w:rFonts w:cstheme="minorHAnsi"/>
                <w:sz w:val="20"/>
                <w:szCs w:val="20"/>
              </w:rPr>
              <w:t>Science</w:t>
            </w:r>
            <w:proofErr w:type="spellEnd"/>
            <w:r w:rsidRPr="00570F82">
              <w:rPr>
                <w:rFonts w:cstheme="minorHAnsi"/>
                <w:sz w:val="20"/>
                <w:szCs w:val="20"/>
              </w:rPr>
              <w:t xml:space="preserve">, </w:t>
            </w:r>
            <w:proofErr w:type="spellStart"/>
            <w:r w:rsidRPr="00570F82">
              <w:rPr>
                <w:rFonts w:cstheme="minorHAnsi"/>
                <w:sz w:val="20"/>
                <w:szCs w:val="20"/>
              </w:rPr>
              <w:t>The</w:t>
            </w:r>
            <w:proofErr w:type="spellEnd"/>
            <w:r w:rsidRPr="00570F82">
              <w:rPr>
                <w:rFonts w:cstheme="minorHAnsi"/>
                <w:sz w:val="20"/>
                <w:szCs w:val="20"/>
              </w:rPr>
              <w:t xml:space="preserve"> Nature, OECD </w:t>
            </w:r>
            <w:proofErr w:type="spellStart"/>
            <w:r w:rsidRPr="00570F82">
              <w:rPr>
                <w:rFonts w:cstheme="minorHAnsi"/>
                <w:sz w:val="20"/>
                <w:szCs w:val="20"/>
              </w:rPr>
              <w:t>Health</w:t>
            </w:r>
            <w:proofErr w:type="spellEnd"/>
            <w:r w:rsidRPr="00570F82">
              <w:rPr>
                <w:rFonts w:cstheme="minorHAnsi"/>
                <w:sz w:val="20"/>
                <w:szCs w:val="20"/>
              </w:rPr>
              <w:t xml:space="preserve"> Data </w:t>
            </w:r>
          </w:p>
          <w:p w14:paraId="7EC5703D" w14:textId="77777777" w:rsidR="00570F82" w:rsidRPr="00570F82" w:rsidRDefault="00570F82" w:rsidP="00570F82">
            <w:pPr>
              <w:pStyle w:val="ListeParagraf"/>
              <w:numPr>
                <w:ilvl w:val="0"/>
                <w:numId w:val="14"/>
              </w:numPr>
              <w:rPr>
                <w:rFonts w:cstheme="minorHAnsi"/>
                <w:sz w:val="20"/>
                <w:szCs w:val="20"/>
              </w:rPr>
            </w:pPr>
            <w:proofErr w:type="spellStart"/>
            <w:r w:rsidRPr="00570F82">
              <w:rPr>
                <w:rFonts w:cstheme="minorHAnsi"/>
                <w:sz w:val="20"/>
                <w:szCs w:val="20"/>
              </w:rPr>
              <w:t>Park’s</w:t>
            </w:r>
            <w:proofErr w:type="spellEnd"/>
            <w:r w:rsidRPr="00570F82">
              <w:rPr>
                <w:rFonts w:cstheme="minorHAnsi"/>
                <w:sz w:val="20"/>
                <w:szCs w:val="20"/>
              </w:rPr>
              <w:t xml:space="preserve"> </w:t>
            </w:r>
            <w:proofErr w:type="spellStart"/>
            <w:r w:rsidRPr="00570F82">
              <w:rPr>
                <w:rFonts w:cstheme="minorHAnsi"/>
                <w:sz w:val="20"/>
                <w:szCs w:val="20"/>
              </w:rPr>
              <w:t>Textbook</w:t>
            </w:r>
            <w:proofErr w:type="spellEnd"/>
            <w:r w:rsidRPr="00570F82">
              <w:rPr>
                <w:rFonts w:cstheme="minorHAnsi"/>
                <w:sz w:val="20"/>
                <w:szCs w:val="20"/>
              </w:rPr>
              <w:t xml:space="preserve"> of </w:t>
            </w:r>
            <w:proofErr w:type="spellStart"/>
            <w:r w:rsidRPr="00570F82">
              <w:rPr>
                <w:rFonts w:cstheme="minorHAnsi"/>
                <w:sz w:val="20"/>
                <w:szCs w:val="20"/>
              </w:rPr>
              <w:t>Preventive</w:t>
            </w:r>
            <w:proofErr w:type="spellEnd"/>
            <w:r w:rsidRPr="00570F82">
              <w:rPr>
                <w:rFonts w:cstheme="minorHAnsi"/>
                <w:sz w:val="20"/>
                <w:szCs w:val="20"/>
              </w:rPr>
              <w:t xml:space="preserve"> </w:t>
            </w:r>
            <w:proofErr w:type="spellStart"/>
            <w:r w:rsidRPr="00570F82">
              <w:rPr>
                <w:rFonts w:cstheme="minorHAnsi"/>
                <w:sz w:val="20"/>
                <w:szCs w:val="20"/>
              </w:rPr>
              <w:t>and</w:t>
            </w:r>
            <w:proofErr w:type="spellEnd"/>
            <w:r w:rsidRPr="00570F82">
              <w:rPr>
                <w:rFonts w:cstheme="minorHAnsi"/>
                <w:sz w:val="20"/>
                <w:szCs w:val="20"/>
              </w:rPr>
              <w:t xml:space="preserve"> </w:t>
            </w:r>
            <w:proofErr w:type="spellStart"/>
            <w:r w:rsidRPr="00570F82">
              <w:rPr>
                <w:rFonts w:cstheme="minorHAnsi"/>
                <w:sz w:val="20"/>
                <w:szCs w:val="20"/>
              </w:rPr>
              <w:t>Social</w:t>
            </w:r>
            <w:proofErr w:type="spellEnd"/>
            <w:r w:rsidRPr="00570F82">
              <w:rPr>
                <w:rFonts w:cstheme="minorHAnsi"/>
                <w:sz w:val="20"/>
                <w:szCs w:val="20"/>
              </w:rPr>
              <w:t xml:space="preserve"> </w:t>
            </w:r>
            <w:proofErr w:type="spellStart"/>
            <w:r w:rsidRPr="00570F82">
              <w:rPr>
                <w:rFonts w:cstheme="minorHAnsi"/>
                <w:sz w:val="20"/>
                <w:szCs w:val="20"/>
              </w:rPr>
              <w:t>Medicine</w:t>
            </w:r>
            <w:proofErr w:type="spellEnd"/>
            <w:r w:rsidRPr="00570F82">
              <w:rPr>
                <w:rFonts w:cstheme="minorHAnsi"/>
                <w:sz w:val="20"/>
                <w:szCs w:val="20"/>
              </w:rPr>
              <w:t xml:space="preserve">. Author: K. Park. Publisher: </w:t>
            </w:r>
            <w:proofErr w:type="spellStart"/>
            <w:r w:rsidRPr="00570F82">
              <w:rPr>
                <w:rFonts w:cstheme="minorHAnsi"/>
                <w:sz w:val="20"/>
                <w:szCs w:val="20"/>
              </w:rPr>
              <w:t>Banarsidas</w:t>
            </w:r>
            <w:proofErr w:type="spellEnd"/>
            <w:r w:rsidRPr="00570F82">
              <w:rPr>
                <w:rFonts w:cstheme="minorHAnsi"/>
                <w:sz w:val="20"/>
                <w:szCs w:val="20"/>
              </w:rPr>
              <w:t xml:space="preserve"> </w:t>
            </w:r>
            <w:proofErr w:type="spellStart"/>
            <w:r w:rsidRPr="00570F82">
              <w:rPr>
                <w:rFonts w:cstheme="minorHAnsi"/>
                <w:sz w:val="20"/>
                <w:szCs w:val="20"/>
              </w:rPr>
              <w:t>Bhanot</w:t>
            </w:r>
            <w:proofErr w:type="spellEnd"/>
            <w:r w:rsidRPr="00570F82">
              <w:rPr>
                <w:rFonts w:cstheme="minorHAnsi"/>
                <w:sz w:val="20"/>
                <w:szCs w:val="20"/>
              </w:rPr>
              <w:t xml:space="preserve"> </w:t>
            </w:r>
            <w:proofErr w:type="spellStart"/>
            <w:r w:rsidRPr="00570F82">
              <w:rPr>
                <w:rFonts w:cstheme="minorHAnsi"/>
                <w:sz w:val="20"/>
                <w:szCs w:val="20"/>
              </w:rPr>
              <w:t>Publishers</w:t>
            </w:r>
            <w:proofErr w:type="spellEnd"/>
            <w:r w:rsidRPr="00570F82">
              <w:rPr>
                <w:rFonts w:cstheme="minorHAnsi"/>
                <w:sz w:val="20"/>
                <w:szCs w:val="20"/>
              </w:rPr>
              <w:t xml:space="preserve">. </w:t>
            </w:r>
            <w:proofErr w:type="spellStart"/>
            <w:r w:rsidRPr="00570F82">
              <w:rPr>
                <w:rFonts w:cstheme="minorHAnsi"/>
                <w:sz w:val="20"/>
                <w:szCs w:val="20"/>
              </w:rPr>
              <w:t>Most</w:t>
            </w:r>
            <w:proofErr w:type="spellEnd"/>
            <w:r w:rsidRPr="00570F82">
              <w:rPr>
                <w:rFonts w:cstheme="minorHAnsi"/>
                <w:sz w:val="20"/>
                <w:szCs w:val="20"/>
              </w:rPr>
              <w:t xml:space="preserve"> </w:t>
            </w:r>
            <w:proofErr w:type="spellStart"/>
            <w:r w:rsidRPr="00570F82">
              <w:rPr>
                <w:rFonts w:cstheme="minorHAnsi"/>
                <w:sz w:val="20"/>
                <w:szCs w:val="20"/>
              </w:rPr>
              <w:t>Recent</w:t>
            </w:r>
            <w:proofErr w:type="spellEnd"/>
            <w:r w:rsidRPr="00570F82">
              <w:rPr>
                <w:rFonts w:cstheme="minorHAnsi"/>
                <w:sz w:val="20"/>
                <w:szCs w:val="20"/>
              </w:rPr>
              <w:t xml:space="preserve"> Edition: 27th Edition (2023)</w:t>
            </w:r>
          </w:p>
          <w:p w14:paraId="776FDA81" w14:textId="2427E3CC" w:rsidR="00570F82" w:rsidRPr="003B1A54" w:rsidRDefault="00570F82" w:rsidP="00570F82">
            <w:pPr>
              <w:pStyle w:val="ListeParagraf"/>
              <w:numPr>
                <w:ilvl w:val="0"/>
                <w:numId w:val="14"/>
              </w:numPr>
              <w:rPr>
                <w:rFonts w:cstheme="minorHAnsi"/>
                <w:color w:val="000000"/>
                <w:sz w:val="20"/>
                <w:szCs w:val="20"/>
              </w:rPr>
            </w:pPr>
            <w:proofErr w:type="spellStart"/>
            <w:r w:rsidRPr="00570F82">
              <w:rPr>
                <w:rFonts w:cstheme="minorHAnsi"/>
                <w:sz w:val="20"/>
                <w:szCs w:val="20"/>
              </w:rPr>
              <w:t>Last’s</w:t>
            </w:r>
            <w:proofErr w:type="spellEnd"/>
            <w:r w:rsidRPr="00570F82">
              <w:rPr>
                <w:rFonts w:cstheme="minorHAnsi"/>
                <w:sz w:val="20"/>
                <w:szCs w:val="20"/>
              </w:rPr>
              <w:t xml:space="preserve"> Dictionary of </w:t>
            </w:r>
            <w:proofErr w:type="spellStart"/>
            <w:r w:rsidRPr="00570F82">
              <w:rPr>
                <w:rFonts w:cstheme="minorHAnsi"/>
                <w:sz w:val="20"/>
                <w:szCs w:val="20"/>
              </w:rPr>
              <w:t>Epidemiology</w:t>
            </w:r>
            <w:proofErr w:type="spellEnd"/>
            <w:r w:rsidRPr="00570F82">
              <w:rPr>
                <w:rFonts w:cstheme="minorHAnsi"/>
                <w:sz w:val="20"/>
                <w:szCs w:val="20"/>
              </w:rPr>
              <w:t>.  Editor (</w:t>
            </w:r>
            <w:proofErr w:type="spellStart"/>
            <w:r w:rsidRPr="00570F82">
              <w:rPr>
                <w:rFonts w:cstheme="minorHAnsi"/>
                <w:sz w:val="20"/>
                <w:szCs w:val="20"/>
              </w:rPr>
              <w:t>Latest</w:t>
            </w:r>
            <w:proofErr w:type="spellEnd"/>
            <w:r w:rsidRPr="00570F82">
              <w:rPr>
                <w:rFonts w:cstheme="minorHAnsi"/>
                <w:sz w:val="20"/>
                <w:szCs w:val="20"/>
              </w:rPr>
              <w:t xml:space="preserve"> Edition): </w:t>
            </w:r>
            <w:proofErr w:type="spellStart"/>
            <w:r w:rsidRPr="00570F82">
              <w:rPr>
                <w:rFonts w:cstheme="minorHAnsi"/>
                <w:sz w:val="20"/>
                <w:szCs w:val="20"/>
              </w:rPr>
              <w:t>Miquel</w:t>
            </w:r>
            <w:proofErr w:type="spellEnd"/>
            <w:r w:rsidRPr="00570F82">
              <w:rPr>
                <w:rFonts w:cstheme="minorHAnsi"/>
                <w:sz w:val="20"/>
                <w:szCs w:val="20"/>
              </w:rPr>
              <w:t xml:space="preserve"> Porta (</w:t>
            </w:r>
            <w:proofErr w:type="spellStart"/>
            <w:r w:rsidRPr="00570F82">
              <w:rPr>
                <w:rFonts w:cstheme="minorHAnsi"/>
                <w:sz w:val="20"/>
                <w:szCs w:val="20"/>
              </w:rPr>
              <w:t>building</w:t>
            </w:r>
            <w:proofErr w:type="spellEnd"/>
            <w:r w:rsidRPr="00570F82">
              <w:rPr>
                <w:rFonts w:cstheme="minorHAnsi"/>
                <w:sz w:val="20"/>
                <w:szCs w:val="20"/>
              </w:rPr>
              <w:t xml:space="preserve"> </w:t>
            </w:r>
            <w:proofErr w:type="spellStart"/>
            <w:r w:rsidRPr="00570F82">
              <w:rPr>
                <w:rFonts w:cstheme="minorHAnsi"/>
                <w:sz w:val="20"/>
                <w:szCs w:val="20"/>
              </w:rPr>
              <w:t>upon</w:t>
            </w:r>
            <w:proofErr w:type="spellEnd"/>
            <w:r w:rsidRPr="00570F82">
              <w:rPr>
                <w:rFonts w:cstheme="minorHAnsi"/>
                <w:sz w:val="20"/>
                <w:szCs w:val="20"/>
              </w:rPr>
              <w:t xml:space="preserve"> </w:t>
            </w:r>
            <w:proofErr w:type="spellStart"/>
            <w:r w:rsidRPr="00570F82">
              <w:rPr>
                <w:rFonts w:cstheme="minorHAnsi"/>
                <w:sz w:val="20"/>
                <w:szCs w:val="20"/>
              </w:rPr>
              <w:t>the</w:t>
            </w:r>
            <w:proofErr w:type="spellEnd"/>
            <w:r w:rsidRPr="00570F82">
              <w:rPr>
                <w:rFonts w:cstheme="minorHAnsi"/>
                <w:sz w:val="20"/>
                <w:szCs w:val="20"/>
              </w:rPr>
              <w:t xml:space="preserve"> </w:t>
            </w:r>
            <w:proofErr w:type="spellStart"/>
            <w:r w:rsidRPr="00570F82">
              <w:rPr>
                <w:rFonts w:cstheme="minorHAnsi"/>
                <w:sz w:val="20"/>
                <w:szCs w:val="20"/>
              </w:rPr>
              <w:t>legacy</w:t>
            </w:r>
            <w:proofErr w:type="spellEnd"/>
            <w:r w:rsidRPr="00570F82">
              <w:rPr>
                <w:rFonts w:cstheme="minorHAnsi"/>
                <w:sz w:val="20"/>
                <w:szCs w:val="20"/>
              </w:rPr>
              <w:t xml:space="preserve"> of John M. </w:t>
            </w:r>
            <w:proofErr w:type="spellStart"/>
            <w:r w:rsidRPr="00570F82">
              <w:rPr>
                <w:rFonts w:cstheme="minorHAnsi"/>
                <w:sz w:val="20"/>
                <w:szCs w:val="20"/>
              </w:rPr>
              <w:t>Last</w:t>
            </w:r>
            <w:proofErr w:type="spellEnd"/>
            <w:r w:rsidRPr="00570F82">
              <w:rPr>
                <w:rFonts w:cstheme="minorHAnsi"/>
                <w:sz w:val="20"/>
                <w:szCs w:val="20"/>
              </w:rPr>
              <w:t xml:space="preserve">) Publisher: Oxford </w:t>
            </w:r>
            <w:proofErr w:type="spellStart"/>
            <w:r w:rsidRPr="00570F82">
              <w:rPr>
                <w:rFonts w:cstheme="minorHAnsi"/>
                <w:sz w:val="20"/>
                <w:szCs w:val="20"/>
              </w:rPr>
              <w:t>University</w:t>
            </w:r>
            <w:proofErr w:type="spellEnd"/>
            <w:r w:rsidRPr="00570F82">
              <w:rPr>
                <w:rFonts w:cstheme="minorHAnsi"/>
                <w:sz w:val="20"/>
                <w:szCs w:val="20"/>
              </w:rPr>
              <w:t xml:space="preserve"> </w:t>
            </w:r>
            <w:proofErr w:type="spellStart"/>
            <w:r w:rsidRPr="00570F82">
              <w:rPr>
                <w:rFonts w:cstheme="minorHAnsi"/>
                <w:sz w:val="20"/>
                <w:szCs w:val="20"/>
              </w:rPr>
              <w:t>Press</w:t>
            </w:r>
            <w:proofErr w:type="spellEnd"/>
            <w:r w:rsidRPr="00570F82">
              <w:rPr>
                <w:rFonts w:cstheme="minorHAnsi"/>
                <w:sz w:val="20"/>
                <w:szCs w:val="20"/>
              </w:rPr>
              <w:t xml:space="preserve">, </w:t>
            </w:r>
            <w:proofErr w:type="spellStart"/>
            <w:r w:rsidRPr="00570F82">
              <w:rPr>
                <w:rFonts w:cstheme="minorHAnsi"/>
                <w:sz w:val="20"/>
                <w:szCs w:val="20"/>
              </w:rPr>
              <w:t>Latest</w:t>
            </w:r>
            <w:proofErr w:type="spellEnd"/>
            <w:r w:rsidRPr="00570F82">
              <w:rPr>
                <w:rFonts w:cstheme="minorHAnsi"/>
                <w:sz w:val="20"/>
                <w:szCs w:val="20"/>
              </w:rPr>
              <w:t xml:space="preserve"> Edition: 6th Edition (2014)</w:t>
            </w:r>
          </w:p>
          <w:p w14:paraId="28BF9ABF" w14:textId="77777777" w:rsidR="003B1A54" w:rsidRPr="003B1A54" w:rsidRDefault="003B1A54" w:rsidP="003B1A54">
            <w:pPr>
              <w:pStyle w:val="ListeParagraf"/>
              <w:numPr>
                <w:ilvl w:val="0"/>
                <w:numId w:val="14"/>
              </w:numPr>
              <w:rPr>
                <w:rFonts w:cstheme="minorHAnsi"/>
                <w:color w:val="000000"/>
                <w:sz w:val="20"/>
                <w:szCs w:val="20"/>
              </w:rPr>
            </w:pPr>
            <w:proofErr w:type="spellStart"/>
            <w:r w:rsidRPr="003B1A54">
              <w:rPr>
                <w:rFonts w:cstheme="minorHAnsi"/>
                <w:color w:val="000000"/>
                <w:sz w:val="20"/>
                <w:szCs w:val="20"/>
              </w:rPr>
              <w:t>American</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Psychiatric</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Association</w:t>
            </w:r>
            <w:proofErr w:type="spellEnd"/>
            <w:r w:rsidRPr="003B1A54">
              <w:rPr>
                <w:rFonts w:cstheme="minorHAnsi"/>
                <w:color w:val="000000"/>
                <w:sz w:val="20"/>
                <w:szCs w:val="20"/>
              </w:rPr>
              <w:t xml:space="preserve">. (2022). </w:t>
            </w:r>
            <w:proofErr w:type="spellStart"/>
            <w:r w:rsidRPr="003B1A54">
              <w:rPr>
                <w:rFonts w:cstheme="minorHAnsi"/>
                <w:color w:val="000000"/>
                <w:sz w:val="20"/>
                <w:szCs w:val="20"/>
              </w:rPr>
              <w:t>Diagnostic</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and</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statistical</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manual</w:t>
            </w:r>
            <w:proofErr w:type="spellEnd"/>
            <w:r w:rsidRPr="003B1A54">
              <w:rPr>
                <w:rFonts w:cstheme="minorHAnsi"/>
                <w:color w:val="000000"/>
                <w:sz w:val="20"/>
                <w:szCs w:val="20"/>
              </w:rPr>
              <w:t xml:space="preserve"> of </w:t>
            </w:r>
            <w:proofErr w:type="spellStart"/>
            <w:r w:rsidRPr="003B1A54">
              <w:rPr>
                <w:rFonts w:cstheme="minorHAnsi"/>
                <w:color w:val="000000"/>
                <w:sz w:val="20"/>
                <w:szCs w:val="20"/>
              </w:rPr>
              <w:t>mental</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disorders</w:t>
            </w:r>
            <w:proofErr w:type="spellEnd"/>
            <w:r w:rsidRPr="003B1A54">
              <w:rPr>
                <w:rFonts w:cstheme="minorHAnsi"/>
                <w:color w:val="000000"/>
                <w:sz w:val="20"/>
                <w:szCs w:val="20"/>
              </w:rPr>
              <w:t xml:space="preserve"> (5th ed</w:t>
            </w:r>
            <w:proofErr w:type="gramStart"/>
            <w:r w:rsidRPr="003B1A54">
              <w:rPr>
                <w:rFonts w:cstheme="minorHAnsi"/>
                <w:color w:val="000000"/>
                <w:sz w:val="20"/>
                <w:szCs w:val="20"/>
              </w:rPr>
              <w:t>.,</w:t>
            </w:r>
            <w:proofErr w:type="gramEnd"/>
            <w:r w:rsidRPr="003B1A54">
              <w:rPr>
                <w:rFonts w:cstheme="minorHAnsi"/>
                <w:color w:val="000000"/>
                <w:sz w:val="20"/>
                <w:szCs w:val="20"/>
              </w:rPr>
              <w:t xml:space="preserve"> </w:t>
            </w:r>
            <w:proofErr w:type="spellStart"/>
            <w:r w:rsidRPr="003B1A54">
              <w:rPr>
                <w:rFonts w:cstheme="minorHAnsi"/>
                <w:color w:val="000000"/>
                <w:sz w:val="20"/>
                <w:szCs w:val="20"/>
              </w:rPr>
              <w:t>text</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rev</w:t>
            </w:r>
            <w:proofErr w:type="spellEnd"/>
            <w:r w:rsidRPr="003B1A54">
              <w:rPr>
                <w:rFonts w:cstheme="minorHAnsi"/>
                <w:color w:val="000000"/>
                <w:sz w:val="20"/>
                <w:szCs w:val="20"/>
              </w:rPr>
              <w:t>.; DSM-5-TR).</w:t>
            </w:r>
          </w:p>
          <w:p w14:paraId="295ACA26" w14:textId="59A057AB" w:rsidR="003B1A54" w:rsidRPr="00570F82" w:rsidRDefault="003B1A54" w:rsidP="003B1A54">
            <w:pPr>
              <w:pStyle w:val="ListeParagraf"/>
              <w:numPr>
                <w:ilvl w:val="0"/>
                <w:numId w:val="14"/>
              </w:numPr>
              <w:rPr>
                <w:rFonts w:cstheme="minorHAnsi"/>
                <w:color w:val="000000"/>
                <w:sz w:val="20"/>
                <w:szCs w:val="20"/>
              </w:rPr>
            </w:pPr>
            <w:proofErr w:type="spellStart"/>
            <w:r w:rsidRPr="003B1A54">
              <w:rPr>
                <w:rFonts w:cstheme="minorHAnsi"/>
                <w:color w:val="000000"/>
                <w:sz w:val="20"/>
                <w:szCs w:val="20"/>
              </w:rPr>
              <w:t>American</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Psychiatric</w:t>
            </w:r>
            <w:proofErr w:type="spellEnd"/>
            <w:r w:rsidRPr="003B1A54">
              <w:rPr>
                <w:rFonts w:cstheme="minorHAnsi"/>
                <w:color w:val="000000"/>
                <w:sz w:val="20"/>
                <w:szCs w:val="20"/>
              </w:rPr>
              <w:t xml:space="preserve"> Publishing. World </w:t>
            </w:r>
            <w:proofErr w:type="spellStart"/>
            <w:r w:rsidRPr="003B1A54">
              <w:rPr>
                <w:rFonts w:cstheme="minorHAnsi"/>
                <w:color w:val="000000"/>
                <w:sz w:val="20"/>
                <w:szCs w:val="20"/>
              </w:rPr>
              <w:t>Health</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Organization</w:t>
            </w:r>
            <w:proofErr w:type="spellEnd"/>
            <w:r w:rsidRPr="003B1A54">
              <w:rPr>
                <w:rFonts w:cstheme="minorHAnsi"/>
                <w:color w:val="000000"/>
                <w:sz w:val="20"/>
                <w:szCs w:val="20"/>
              </w:rPr>
              <w:t xml:space="preserve">. (2022). International </w:t>
            </w:r>
            <w:proofErr w:type="spellStart"/>
            <w:r w:rsidRPr="003B1A54">
              <w:rPr>
                <w:rFonts w:cstheme="minorHAnsi"/>
                <w:color w:val="000000"/>
                <w:sz w:val="20"/>
                <w:szCs w:val="20"/>
              </w:rPr>
              <w:t>classification</w:t>
            </w:r>
            <w:proofErr w:type="spellEnd"/>
            <w:r w:rsidRPr="003B1A54">
              <w:rPr>
                <w:rFonts w:cstheme="minorHAnsi"/>
                <w:color w:val="000000"/>
                <w:sz w:val="20"/>
                <w:szCs w:val="20"/>
              </w:rPr>
              <w:t xml:space="preserve"> of </w:t>
            </w:r>
            <w:proofErr w:type="spellStart"/>
            <w:r w:rsidRPr="003B1A54">
              <w:rPr>
                <w:rFonts w:cstheme="minorHAnsi"/>
                <w:color w:val="000000"/>
                <w:sz w:val="20"/>
                <w:szCs w:val="20"/>
              </w:rPr>
              <w:t>diseases</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for</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mortality</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and</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morbidity</w:t>
            </w:r>
            <w:proofErr w:type="spellEnd"/>
            <w:r w:rsidRPr="003B1A54">
              <w:rPr>
                <w:rFonts w:cstheme="minorHAnsi"/>
                <w:color w:val="000000"/>
                <w:sz w:val="20"/>
                <w:szCs w:val="20"/>
              </w:rPr>
              <w:t xml:space="preserve"> </w:t>
            </w:r>
            <w:proofErr w:type="spellStart"/>
            <w:r w:rsidRPr="003B1A54">
              <w:rPr>
                <w:rFonts w:cstheme="minorHAnsi"/>
                <w:color w:val="000000"/>
                <w:sz w:val="20"/>
                <w:szCs w:val="20"/>
              </w:rPr>
              <w:t>statistics</w:t>
            </w:r>
            <w:proofErr w:type="spellEnd"/>
            <w:r w:rsidRPr="003B1A54">
              <w:rPr>
                <w:rFonts w:cstheme="minorHAnsi"/>
                <w:color w:val="000000"/>
                <w:sz w:val="20"/>
                <w:szCs w:val="20"/>
              </w:rPr>
              <w:t xml:space="preserve"> (11th </w:t>
            </w:r>
            <w:proofErr w:type="spellStart"/>
            <w:r w:rsidRPr="003B1A54">
              <w:rPr>
                <w:rFonts w:cstheme="minorHAnsi"/>
                <w:color w:val="000000"/>
                <w:sz w:val="20"/>
                <w:szCs w:val="20"/>
              </w:rPr>
              <w:t>Revision</w:t>
            </w:r>
            <w:proofErr w:type="spellEnd"/>
            <w:r w:rsidRPr="003B1A54">
              <w:rPr>
                <w:rFonts w:cstheme="minorHAnsi"/>
                <w:color w:val="000000"/>
                <w:sz w:val="20"/>
                <w:szCs w:val="20"/>
              </w:rPr>
              <w:t>). https://</w:t>
            </w:r>
            <w:proofErr w:type="gramStart"/>
            <w:r w:rsidRPr="003B1A54">
              <w:rPr>
                <w:rFonts w:cstheme="minorHAnsi"/>
                <w:color w:val="000000"/>
                <w:sz w:val="20"/>
                <w:szCs w:val="20"/>
              </w:rPr>
              <w:t>icd.who</w:t>
            </w:r>
            <w:proofErr w:type="gramEnd"/>
            <w:r w:rsidRPr="003B1A54">
              <w:rPr>
                <w:rFonts w:cstheme="minorHAnsi"/>
                <w:color w:val="000000"/>
                <w:sz w:val="20"/>
                <w:szCs w:val="20"/>
              </w:rPr>
              <w:t>.int/</w:t>
            </w:r>
          </w:p>
          <w:p w14:paraId="2F5E7B58" w14:textId="6A793F83" w:rsidR="001957E6" w:rsidRPr="002D0EAC" w:rsidRDefault="001957E6" w:rsidP="002D0EAC">
            <w:pPr>
              <w:rPr>
                <w:rFonts w:cstheme="minorHAnsi"/>
                <w:szCs w:val="24"/>
                <w:lang w:val="en-US"/>
              </w:rPr>
            </w:pPr>
          </w:p>
        </w:tc>
      </w:tr>
      <w:tr w:rsidR="00794C6B" w:rsidRPr="0006697C" w14:paraId="1DDDD65A" w14:textId="77777777" w:rsidTr="00565242">
        <w:tc>
          <w:tcPr>
            <w:tcW w:w="9918" w:type="dxa"/>
            <w:gridSpan w:val="7"/>
          </w:tcPr>
          <w:p w14:paraId="06EF1AA5" w14:textId="77777777" w:rsidR="00794C6B" w:rsidRPr="0006697C" w:rsidRDefault="005317DB" w:rsidP="00941C84">
            <w:pPr>
              <w:rPr>
                <w:rFonts w:cstheme="minorHAnsi"/>
                <w:b/>
                <w:sz w:val="24"/>
                <w:szCs w:val="24"/>
                <w:lang w:val="en-US"/>
              </w:rPr>
            </w:pPr>
            <w:r>
              <w:rPr>
                <w:rFonts w:cstheme="minorHAnsi"/>
                <w:b/>
                <w:sz w:val="24"/>
                <w:szCs w:val="24"/>
                <w:lang w:val="en-US"/>
              </w:rPr>
              <w:lastRenderedPageBreak/>
              <w:br/>
            </w:r>
            <w:r w:rsidR="00C90A76" w:rsidRPr="00375955">
              <w:rPr>
                <w:rFonts w:cstheme="minorHAnsi"/>
                <w:b/>
                <w:sz w:val="28"/>
                <w:szCs w:val="28"/>
                <w:lang w:val="en-US"/>
              </w:rPr>
              <w:t>MED 10</w:t>
            </w:r>
            <w:r w:rsidR="00AF09DB" w:rsidRPr="00375955">
              <w:rPr>
                <w:rFonts w:cstheme="minorHAnsi"/>
                <w:b/>
                <w:sz w:val="28"/>
                <w:szCs w:val="28"/>
                <w:lang w:val="en-US"/>
              </w:rPr>
              <w:t>6</w:t>
            </w:r>
            <w:r w:rsidR="00C90A76" w:rsidRPr="00375955">
              <w:rPr>
                <w:rFonts w:cstheme="minorHAnsi"/>
                <w:b/>
                <w:sz w:val="28"/>
                <w:szCs w:val="28"/>
                <w:lang w:val="en-US"/>
              </w:rPr>
              <w:t xml:space="preserve"> COMMITTEE EXAM WEEK</w:t>
            </w:r>
            <w:r w:rsidR="00726D95">
              <w:rPr>
                <w:rFonts w:cstheme="minorHAnsi"/>
                <w:b/>
                <w:sz w:val="24"/>
                <w:szCs w:val="24"/>
                <w:lang w:val="en-US"/>
              </w:rPr>
              <w:br/>
            </w:r>
          </w:p>
        </w:tc>
      </w:tr>
      <w:tr w:rsidR="00794C6B" w:rsidRPr="0006697C" w14:paraId="5035F667" w14:textId="77777777" w:rsidTr="00565242">
        <w:tc>
          <w:tcPr>
            <w:tcW w:w="1555" w:type="dxa"/>
          </w:tcPr>
          <w:p w14:paraId="62750D31" w14:textId="77777777" w:rsidR="00794C6B" w:rsidRPr="0006697C" w:rsidRDefault="00C90A76" w:rsidP="00941C84">
            <w:pPr>
              <w:rPr>
                <w:rFonts w:cstheme="minorHAnsi"/>
                <w:b/>
                <w:sz w:val="24"/>
                <w:szCs w:val="24"/>
                <w:lang w:val="en-US"/>
              </w:rPr>
            </w:pPr>
            <w:r w:rsidRPr="0006697C">
              <w:rPr>
                <w:rFonts w:cstheme="minorHAnsi"/>
                <w:b/>
                <w:sz w:val="24"/>
                <w:szCs w:val="24"/>
                <w:lang w:val="en-US"/>
              </w:rPr>
              <w:t>DATE</w:t>
            </w:r>
          </w:p>
        </w:tc>
        <w:tc>
          <w:tcPr>
            <w:tcW w:w="5110" w:type="dxa"/>
            <w:gridSpan w:val="4"/>
          </w:tcPr>
          <w:p w14:paraId="3F87EA1E" w14:textId="77777777" w:rsidR="00794C6B" w:rsidRPr="0006697C" w:rsidRDefault="00C90A76" w:rsidP="00941C84">
            <w:pPr>
              <w:rPr>
                <w:rFonts w:cstheme="minorHAnsi"/>
                <w:b/>
                <w:sz w:val="24"/>
                <w:szCs w:val="24"/>
                <w:lang w:val="en-US"/>
              </w:rPr>
            </w:pPr>
            <w:r w:rsidRPr="0006697C">
              <w:rPr>
                <w:rFonts w:cstheme="minorHAnsi"/>
                <w:b/>
                <w:sz w:val="24"/>
                <w:szCs w:val="24"/>
                <w:lang w:val="en-US"/>
              </w:rPr>
              <w:t>EXAM NAME</w:t>
            </w:r>
          </w:p>
        </w:tc>
        <w:tc>
          <w:tcPr>
            <w:tcW w:w="3253" w:type="dxa"/>
            <w:gridSpan w:val="2"/>
          </w:tcPr>
          <w:p w14:paraId="5C2D4827" w14:textId="77777777" w:rsidR="00794C6B" w:rsidRPr="0006697C" w:rsidRDefault="00C90A76" w:rsidP="00941C84">
            <w:pPr>
              <w:rPr>
                <w:rFonts w:cstheme="minorHAnsi"/>
                <w:sz w:val="24"/>
                <w:szCs w:val="24"/>
                <w:lang w:val="en-US"/>
              </w:rPr>
            </w:pPr>
            <w:r w:rsidRPr="0006697C">
              <w:rPr>
                <w:rFonts w:cstheme="minorHAnsi"/>
                <w:b/>
                <w:sz w:val="24"/>
                <w:szCs w:val="24"/>
                <w:lang w:val="en-US"/>
              </w:rPr>
              <w:t>EXAM HOUR</w:t>
            </w:r>
          </w:p>
        </w:tc>
      </w:tr>
      <w:tr w:rsidR="00AF09DB" w:rsidRPr="0006697C" w14:paraId="0860F12F" w14:textId="77777777" w:rsidTr="00B074C5">
        <w:trPr>
          <w:trHeight w:val="369"/>
        </w:trPr>
        <w:tc>
          <w:tcPr>
            <w:tcW w:w="1555" w:type="dxa"/>
          </w:tcPr>
          <w:p w14:paraId="413ABF62" w14:textId="5AF0350B" w:rsidR="00AF09DB" w:rsidRPr="0006697C" w:rsidRDefault="00B074C5" w:rsidP="00B074C5">
            <w:pPr>
              <w:rPr>
                <w:rFonts w:cstheme="minorHAnsi"/>
                <w:sz w:val="24"/>
                <w:szCs w:val="24"/>
                <w:lang w:val="en-US"/>
              </w:rPr>
            </w:pPr>
            <w:r>
              <w:rPr>
                <w:rFonts w:cstheme="minorHAnsi"/>
                <w:sz w:val="24"/>
                <w:szCs w:val="24"/>
                <w:lang w:val="en-US"/>
              </w:rPr>
              <w:t>21.05.2025</w:t>
            </w:r>
          </w:p>
        </w:tc>
        <w:tc>
          <w:tcPr>
            <w:tcW w:w="5110" w:type="dxa"/>
            <w:gridSpan w:val="4"/>
          </w:tcPr>
          <w:p w14:paraId="05CCF702" w14:textId="3E4717FB" w:rsidR="00AF09DB" w:rsidRPr="0006697C" w:rsidRDefault="00B074C5" w:rsidP="00941C84">
            <w:pPr>
              <w:rPr>
                <w:rFonts w:cstheme="minorHAnsi"/>
                <w:sz w:val="24"/>
                <w:szCs w:val="24"/>
                <w:lang w:val="en-US"/>
              </w:rPr>
            </w:pPr>
            <w:r>
              <w:rPr>
                <w:rFonts w:cstheme="minorHAnsi"/>
                <w:sz w:val="24"/>
                <w:szCs w:val="24"/>
                <w:lang w:val="en-US"/>
              </w:rPr>
              <w:t>Me</w:t>
            </w:r>
            <w:r w:rsidR="00045960">
              <w:rPr>
                <w:rFonts w:cstheme="minorHAnsi"/>
                <w:sz w:val="24"/>
                <w:szCs w:val="24"/>
                <w:lang w:val="en-US"/>
              </w:rPr>
              <w:t>dical Skills E</w:t>
            </w:r>
            <w:r w:rsidR="0082114B">
              <w:rPr>
                <w:rFonts w:cstheme="minorHAnsi"/>
                <w:sz w:val="24"/>
                <w:szCs w:val="24"/>
                <w:lang w:val="en-US"/>
              </w:rPr>
              <w:t>xam</w:t>
            </w:r>
          </w:p>
        </w:tc>
        <w:tc>
          <w:tcPr>
            <w:tcW w:w="3253" w:type="dxa"/>
            <w:gridSpan w:val="2"/>
          </w:tcPr>
          <w:p w14:paraId="232CCA7D" w14:textId="40222801" w:rsidR="00AF09DB" w:rsidRPr="0006697C" w:rsidRDefault="00B074C5" w:rsidP="00B074C5">
            <w:pPr>
              <w:rPr>
                <w:rFonts w:cstheme="minorHAnsi"/>
                <w:sz w:val="24"/>
                <w:szCs w:val="24"/>
                <w:lang w:val="en-US"/>
              </w:rPr>
            </w:pPr>
            <w:r>
              <w:rPr>
                <w:rFonts w:cstheme="minorHAnsi"/>
                <w:sz w:val="24"/>
                <w:szCs w:val="24"/>
                <w:lang w:val="en-US"/>
              </w:rPr>
              <w:t>09</w:t>
            </w:r>
            <w:r w:rsidR="00AF09DB" w:rsidRPr="0006697C">
              <w:rPr>
                <w:rFonts w:cstheme="minorHAnsi"/>
                <w:sz w:val="24"/>
                <w:szCs w:val="24"/>
                <w:lang w:val="en-US"/>
              </w:rPr>
              <w:t>:30-1</w:t>
            </w:r>
            <w:r>
              <w:rPr>
                <w:rFonts w:cstheme="minorHAnsi"/>
                <w:sz w:val="24"/>
                <w:szCs w:val="24"/>
                <w:lang w:val="en-US"/>
              </w:rPr>
              <w:t>2</w:t>
            </w:r>
            <w:r w:rsidR="00AF09DB" w:rsidRPr="0006697C">
              <w:rPr>
                <w:rFonts w:cstheme="minorHAnsi"/>
                <w:sz w:val="24"/>
                <w:szCs w:val="24"/>
                <w:lang w:val="en-US"/>
              </w:rPr>
              <w:t>:</w:t>
            </w:r>
            <w:r w:rsidR="0082114B">
              <w:rPr>
                <w:rFonts w:cstheme="minorHAnsi"/>
                <w:sz w:val="24"/>
                <w:szCs w:val="24"/>
                <w:lang w:val="en-US"/>
              </w:rPr>
              <w:t>2</w:t>
            </w:r>
            <w:r w:rsidR="00AF09DB" w:rsidRPr="0006697C">
              <w:rPr>
                <w:rFonts w:cstheme="minorHAnsi"/>
                <w:sz w:val="24"/>
                <w:szCs w:val="24"/>
                <w:lang w:val="en-US"/>
              </w:rPr>
              <w:t>0</w:t>
            </w:r>
            <w:r w:rsidR="0082114B">
              <w:rPr>
                <w:rFonts w:cstheme="minorHAnsi"/>
                <w:sz w:val="24"/>
                <w:szCs w:val="24"/>
                <w:lang w:val="en-US"/>
              </w:rPr>
              <w:br/>
            </w:r>
          </w:p>
        </w:tc>
      </w:tr>
      <w:tr w:rsidR="00B074C5" w:rsidRPr="0006697C" w14:paraId="0ADEA184" w14:textId="77777777" w:rsidTr="00565242">
        <w:tc>
          <w:tcPr>
            <w:tcW w:w="1555" w:type="dxa"/>
          </w:tcPr>
          <w:p w14:paraId="1BC6382F" w14:textId="0F991A62" w:rsidR="00B074C5" w:rsidRDefault="00B074C5" w:rsidP="00B074C5">
            <w:pPr>
              <w:rPr>
                <w:rFonts w:cstheme="minorHAnsi"/>
                <w:sz w:val="24"/>
                <w:szCs w:val="24"/>
                <w:lang w:val="en-US"/>
              </w:rPr>
            </w:pPr>
            <w:r>
              <w:rPr>
                <w:rFonts w:cstheme="minorHAnsi"/>
                <w:sz w:val="24"/>
                <w:szCs w:val="24"/>
                <w:lang w:val="en-US"/>
              </w:rPr>
              <w:t>23.05.2025</w:t>
            </w:r>
          </w:p>
        </w:tc>
        <w:tc>
          <w:tcPr>
            <w:tcW w:w="5110" w:type="dxa"/>
            <w:gridSpan w:val="4"/>
          </w:tcPr>
          <w:p w14:paraId="1E66265D" w14:textId="4A167F4F" w:rsidR="00B074C5" w:rsidRPr="0006697C" w:rsidRDefault="00B074C5" w:rsidP="00941C84">
            <w:pPr>
              <w:rPr>
                <w:rFonts w:cstheme="minorHAnsi"/>
                <w:sz w:val="24"/>
                <w:szCs w:val="24"/>
                <w:lang w:val="en-US"/>
              </w:rPr>
            </w:pPr>
            <w:r w:rsidRPr="0006697C">
              <w:rPr>
                <w:rFonts w:cstheme="minorHAnsi"/>
                <w:sz w:val="24"/>
                <w:szCs w:val="24"/>
                <w:lang w:val="en-US"/>
              </w:rPr>
              <w:t>MED 106 Committee Exam</w:t>
            </w:r>
            <w:r>
              <w:rPr>
                <w:rFonts w:cstheme="minorHAnsi"/>
                <w:sz w:val="24"/>
                <w:szCs w:val="24"/>
                <w:lang w:val="en-US"/>
              </w:rPr>
              <w:t xml:space="preserve"> &amp; Discussion of Qs</w:t>
            </w:r>
          </w:p>
        </w:tc>
        <w:tc>
          <w:tcPr>
            <w:tcW w:w="3253" w:type="dxa"/>
            <w:gridSpan w:val="2"/>
          </w:tcPr>
          <w:p w14:paraId="4FDA759B" w14:textId="3AFF5AD4" w:rsidR="00B074C5" w:rsidRDefault="00B074C5" w:rsidP="00941C84">
            <w:pPr>
              <w:rPr>
                <w:rFonts w:cstheme="minorHAnsi"/>
                <w:sz w:val="24"/>
                <w:szCs w:val="24"/>
                <w:lang w:val="en-US"/>
              </w:rPr>
            </w:pPr>
            <w:r>
              <w:rPr>
                <w:rFonts w:cstheme="minorHAnsi"/>
                <w:sz w:val="24"/>
                <w:szCs w:val="24"/>
                <w:lang w:val="en-US"/>
              </w:rPr>
              <w:t>09</w:t>
            </w:r>
            <w:r w:rsidRPr="0006697C">
              <w:rPr>
                <w:rFonts w:cstheme="minorHAnsi"/>
                <w:sz w:val="24"/>
                <w:szCs w:val="24"/>
                <w:lang w:val="en-US"/>
              </w:rPr>
              <w:t>:30-1</w:t>
            </w:r>
            <w:r>
              <w:rPr>
                <w:rFonts w:cstheme="minorHAnsi"/>
                <w:sz w:val="24"/>
                <w:szCs w:val="24"/>
                <w:lang w:val="en-US"/>
              </w:rPr>
              <w:t>2</w:t>
            </w:r>
            <w:r w:rsidRPr="0006697C">
              <w:rPr>
                <w:rFonts w:cstheme="minorHAnsi"/>
                <w:sz w:val="24"/>
                <w:szCs w:val="24"/>
                <w:lang w:val="en-US"/>
              </w:rPr>
              <w:t>:</w:t>
            </w:r>
            <w:r>
              <w:rPr>
                <w:rFonts w:cstheme="minorHAnsi"/>
                <w:sz w:val="24"/>
                <w:szCs w:val="24"/>
                <w:lang w:val="en-US"/>
              </w:rPr>
              <w:t>2</w:t>
            </w:r>
            <w:r w:rsidRPr="0006697C">
              <w:rPr>
                <w:rFonts w:cstheme="minorHAnsi"/>
                <w:sz w:val="24"/>
                <w:szCs w:val="24"/>
                <w:lang w:val="en-US"/>
              </w:rPr>
              <w:t>0</w:t>
            </w:r>
          </w:p>
        </w:tc>
      </w:tr>
      <w:tr w:rsidR="00B90CC1" w:rsidRPr="0006697C" w14:paraId="4A98E3F9" w14:textId="77777777" w:rsidTr="00565242">
        <w:tc>
          <w:tcPr>
            <w:tcW w:w="1555" w:type="dxa"/>
          </w:tcPr>
          <w:p w14:paraId="0A114E67" w14:textId="77777777" w:rsidR="00B90CC1" w:rsidRPr="0006697C" w:rsidRDefault="00726D95" w:rsidP="00941C84">
            <w:pPr>
              <w:rPr>
                <w:rFonts w:cstheme="minorHAnsi"/>
                <w:sz w:val="24"/>
                <w:szCs w:val="24"/>
                <w:lang w:val="en-US"/>
              </w:rPr>
            </w:pPr>
            <w:r>
              <w:rPr>
                <w:rFonts w:cstheme="minorHAnsi"/>
                <w:b/>
                <w:sz w:val="24"/>
                <w:szCs w:val="24"/>
                <w:lang w:val="en-US"/>
              </w:rPr>
              <w:lastRenderedPageBreak/>
              <w:br/>
            </w:r>
            <w:r w:rsidR="00B90CC1" w:rsidRPr="0006697C">
              <w:rPr>
                <w:rFonts w:cstheme="minorHAnsi"/>
                <w:b/>
                <w:sz w:val="24"/>
                <w:szCs w:val="24"/>
                <w:lang w:val="en-US"/>
              </w:rPr>
              <w:t>Teaching Methods and Techniques</w:t>
            </w:r>
          </w:p>
        </w:tc>
        <w:tc>
          <w:tcPr>
            <w:tcW w:w="8363" w:type="dxa"/>
            <w:gridSpan w:val="6"/>
          </w:tcPr>
          <w:tbl>
            <w:tblPr>
              <w:tblW w:w="7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2189"/>
              <w:gridCol w:w="1985"/>
              <w:gridCol w:w="1984"/>
            </w:tblGrid>
            <w:tr w:rsidR="00B90CC1" w:rsidRPr="0006697C" w14:paraId="48E420BA" w14:textId="77777777" w:rsidTr="00AC51E4">
              <w:trPr>
                <w:trHeight w:val="454"/>
              </w:trPr>
              <w:tc>
                <w:tcPr>
                  <w:tcW w:w="1728" w:type="dxa"/>
                  <w:tcBorders>
                    <w:top w:val="single" w:sz="4" w:space="0" w:color="auto"/>
                    <w:left w:val="single" w:sz="4" w:space="0" w:color="auto"/>
                    <w:bottom w:val="single" w:sz="4" w:space="0" w:color="auto"/>
                    <w:right w:val="single" w:sz="4" w:space="0" w:color="auto"/>
                  </w:tcBorders>
                  <w:vAlign w:val="center"/>
                </w:tcPr>
                <w:p w14:paraId="54F96CFB" w14:textId="77777777" w:rsidR="00B90CC1" w:rsidRPr="0006697C" w:rsidRDefault="00FA1D6C" w:rsidP="00941C84">
                  <w:pPr>
                    <w:spacing w:after="0" w:line="240" w:lineRule="auto"/>
                    <w:rPr>
                      <w:rFonts w:cstheme="minorHAnsi"/>
                      <w:sz w:val="24"/>
                      <w:szCs w:val="24"/>
                      <w:lang w:val="en-US"/>
                    </w:rPr>
                  </w:pPr>
                  <w:r w:rsidRPr="0006697C">
                    <w:rPr>
                      <w:rFonts w:cstheme="minorHAnsi"/>
                      <w:sz w:val="24"/>
                      <w:szCs w:val="24"/>
                      <w:lang w:val="en-US"/>
                    </w:rPr>
                    <w:fldChar w:fldCharType="begin">
                      <w:ffData>
                        <w:name w:val=""/>
                        <w:enabled/>
                        <w:calcOnExit w:val="0"/>
                        <w:checkBox>
                          <w:sizeAuto/>
                          <w:default w:val="1"/>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r w:rsidR="00B90CC1" w:rsidRPr="0006697C">
                    <w:rPr>
                      <w:rFonts w:cstheme="minorHAnsi"/>
                      <w:sz w:val="24"/>
                      <w:szCs w:val="24"/>
                      <w:lang w:val="en-US"/>
                    </w:rPr>
                    <w:t xml:space="preserve"> Lecture</w:t>
                  </w:r>
                </w:p>
              </w:tc>
              <w:tc>
                <w:tcPr>
                  <w:tcW w:w="2189" w:type="dxa"/>
                  <w:tcBorders>
                    <w:top w:val="single" w:sz="4" w:space="0" w:color="auto"/>
                    <w:left w:val="single" w:sz="4" w:space="0" w:color="auto"/>
                    <w:bottom w:val="single" w:sz="4" w:space="0" w:color="auto"/>
                    <w:right w:val="single" w:sz="4" w:space="0" w:color="auto"/>
                  </w:tcBorders>
                  <w:vAlign w:val="center"/>
                </w:tcPr>
                <w:p w14:paraId="7FD6AF6C" w14:textId="77777777" w:rsidR="00B90CC1" w:rsidRPr="0006697C" w:rsidRDefault="00B90CC1" w:rsidP="00941C84">
                  <w:pPr>
                    <w:spacing w:after="0" w:line="240" w:lineRule="auto"/>
                    <w:rPr>
                      <w:rFonts w:cstheme="minorHAnsi"/>
                      <w:sz w:val="24"/>
                      <w:szCs w:val="24"/>
                      <w:lang w:val="en-US"/>
                    </w:rPr>
                  </w:pPr>
                  <w:r w:rsidRPr="0006697C">
                    <w:rPr>
                      <w:rFonts w:cstheme="minorHAnsi"/>
                      <w:sz w:val="24"/>
                      <w:szCs w:val="24"/>
                      <w:lang w:val="en-US"/>
                    </w:rPr>
                    <w:t xml:space="preserve"> </w:t>
                  </w:r>
                  <w:r w:rsidRPr="0006697C">
                    <w:rPr>
                      <w:rFonts w:cstheme="minorHAnsi"/>
                      <w:sz w:val="24"/>
                      <w:szCs w:val="24"/>
                      <w:lang w:val="en-US"/>
                    </w:rPr>
                    <w:fldChar w:fldCharType="begin">
                      <w:ffData>
                        <w:name w:val="Onay3"/>
                        <w:enabled/>
                        <w:calcOnExit w:val="0"/>
                        <w:checkBox>
                          <w:sizeAuto/>
                          <w:default w:val="0"/>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r w:rsidR="00FA1D6C" w:rsidRPr="0006697C">
                    <w:rPr>
                      <w:rFonts w:cstheme="minorHAnsi"/>
                      <w:sz w:val="24"/>
                      <w:szCs w:val="24"/>
                      <w:lang w:val="en-US"/>
                    </w:rPr>
                    <w:t xml:space="preserve"> Case based</w:t>
                  </w:r>
                  <w:r w:rsidRPr="0006697C">
                    <w:rPr>
                      <w:rFonts w:cstheme="minorHAnsi"/>
                      <w:sz w:val="24"/>
                      <w:szCs w:val="24"/>
                      <w:lang w:val="en-US"/>
                    </w:rPr>
                    <w:t xml:space="preserve"> learning</w:t>
                  </w:r>
                </w:p>
              </w:tc>
              <w:bookmarkStart w:id="1" w:name="Onay3"/>
              <w:tc>
                <w:tcPr>
                  <w:tcW w:w="1985" w:type="dxa"/>
                  <w:tcBorders>
                    <w:top w:val="single" w:sz="4" w:space="0" w:color="auto"/>
                    <w:left w:val="single" w:sz="4" w:space="0" w:color="auto"/>
                    <w:bottom w:val="single" w:sz="4" w:space="0" w:color="auto"/>
                    <w:right w:val="single" w:sz="4" w:space="0" w:color="auto"/>
                  </w:tcBorders>
                  <w:vAlign w:val="center"/>
                </w:tcPr>
                <w:p w14:paraId="6A14C50F" w14:textId="77777777" w:rsidR="00B90CC1" w:rsidRPr="0006697C" w:rsidRDefault="00B90CC1" w:rsidP="00941C84">
                  <w:pPr>
                    <w:spacing w:after="0" w:line="240" w:lineRule="auto"/>
                    <w:rPr>
                      <w:rFonts w:cstheme="minorHAnsi"/>
                      <w:sz w:val="24"/>
                      <w:szCs w:val="24"/>
                      <w:lang w:val="en-US"/>
                    </w:rPr>
                  </w:pPr>
                  <w:r w:rsidRPr="0006697C">
                    <w:rPr>
                      <w:rFonts w:cstheme="minorHAnsi"/>
                      <w:sz w:val="24"/>
                      <w:szCs w:val="24"/>
                      <w:lang w:val="en-US"/>
                    </w:rPr>
                    <w:fldChar w:fldCharType="begin">
                      <w:ffData>
                        <w:name w:val="Onay3"/>
                        <w:enabled/>
                        <w:calcOnExit w:val="0"/>
                        <w:checkBox>
                          <w:sizeAuto/>
                          <w:default w:val="0"/>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bookmarkEnd w:id="1"/>
                  <w:r w:rsidR="00FA1D6C" w:rsidRPr="0006697C">
                    <w:rPr>
                      <w:rFonts w:cstheme="minorHAnsi"/>
                      <w:sz w:val="24"/>
                      <w:szCs w:val="24"/>
                      <w:lang w:val="en-US"/>
                    </w:rPr>
                    <w:t xml:space="preserve"> </w:t>
                  </w:r>
                  <w:r w:rsidRPr="0006697C">
                    <w:rPr>
                      <w:rFonts w:cstheme="minorHAnsi"/>
                      <w:sz w:val="24"/>
                      <w:szCs w:val="24"/>
                      <w:lang w:val="en-US"/>
                    </w:rPr>
                    <w:t>Case discussion</w:t>
                  </w:r>
                </w:p>
              </w:tc>
              <w:tc>
                <w:tcPr>
                  <w:tcW w:w="1984" w:type="dxa"/>
                  <w:tcBorders>
                    <w:top w:val="single" w:sz="4" w:space="0" w:color="auto"/>
                    <w:left w:val="single" w:sz="4" w:space="0" w:color="auto"/>
                    <w:bottom w:val="single" w:sz="4" w:space="0" w:color="auto"/>
                    <w:right w:val="single" w:sz="4" w:space="0" w:color="auto"/>
                  </w:tcBorders>
                  <w:vAlign w:val="center"/>
                </w:tcPr>
                <w:p w14:paraId="39D8AFFC" w14:textId="03A47ECD" w:rsidR="00B90CC1" w:rsidRPr="0006697C" w:rsidRDefault="00B074C5" w:rsidP="00941C84">
                  <w:pPr>
                    <w:spacing w:after="0" w:line="240" w:lineRule="auto"/>
                    <w:rPr>
                      <w:rFonts w:cstheme="minorHAnsi"/>
                      <w:sz w:val="24"/>
                      <w:szCs w:val="24"/>
                      <w:lang w:val="en-US"/>
                    </w:rPr>
                  </w:pPr>
                  <w:r>
                    <w:rPr>
                      <w:rFonts w:cstheme="minorHAnsi"/>
                      <w:sz w:val="24"/>
                      <w:szCs w:val="24"/>
                      <w:lang w:val="en-US"/>
                    </w:rPr>
                    <w:fldChar w:fldCharType="begin">
                      <w:ffData>
                        <w:name w:val=""/>
                        <w:enabled/>
                        <w:calcOnExit w:val="0"/>
                        <w:checkBox>
                          <w:sizeAuto/>
                          <w:default w:val="0"/>
                        </w:checkBox>
                      </w:ffData>
                    </w:fldChar>
                  </w:r>
                  <w:r>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Pr>
                      <w:rFonts w:cstheme="minorHAnsi"/>
                      <w:sz w:val="24"/>
                      <w:szCs w:val="24"/>
                      <w:lang w:val="en-US"/>
                    </w:rPr>
                    <w:fldChar w:fldCharType="end"/>
                  </w:r>
                  <w:r w:rsidR="00C56AA6" w:rsidRPr="0006697C">
                    <w:rPr>
                      <w:rFonts w:cstheme="minorHAnsi"/>
                      <w:sz w:val="24"/>
                      <w:szCs w:val="24"/>
                      <w:lang w:val="en-US"/>
                    </w:rPr>
                    <w:t xml:space="preserve"> </w:t>
                  </w:r>
                  <w:r w:rsidR="00B90CC1" w:rsidRPr="0006697C">
                    <w:rPr>
                      <w:rFonts w:cstheme="minorHAnsi"/>
                      <w:sz w:val="24"/>
                      <w:szCs w:val="24"/>
                      <w:lang w:val="en-US"/>
                    </w:rPr>
                    <w:t>Student presentation</w:t>
                  </w:r>
                </w:p>
              </w:tc>
            </w:tr>
            <w:tr w:rsidR="00FA1D6C" w:rsidRPr="0006697C" w14:paraId="56F2D536" w14:textId="77777777" w:rsidTr="00AC51E4">
              <w:trPr>
                <w:trHeight w:val="454"/>
              </w:trPr>
              <w:tc>
                <w:tcPr>
                  <w:tcW w:w="1728" w:type="dxa"/>
                  <w:tcBorders>
                    <w:top w:val="single" w:sz="4" w:space="0" w:color="auto"/>
                    <w:left w:val="single" w:sz="4" w:space="0" w:color="auto"/>
                    <w:bottom w:val="single" w:sz="4" w:space="0" w:color="auto"/>
                    <w:right w:val="single" w:sz="4" w:space="0" w:color="auto"/>
                  </w:tcBorders>
                  <w:vAlign w:val="center"/>
                </w:tcPr>
                <w:p w14:paraId="72C852AA" w14:textId="021813BF" w:rsidR="00FA1D6C" w:rsidRPr="0006697C" w:rsidRDefault="00B074C5" w:rsidP="00941C84">
                  <w:pPr>
                    <w:spacing w:after="0" w:line="240" w:lineRule="auto"/>
                    <w:rPr>
                      <w:rFonts w:cstheme="minorHAnsi"/>
                      <w:sz w:val="24"/>
                      <w:szCs w:val="24"/>
                      <w:lang w:val="en-US"/>
                    </w:rPr>
                  </w:pPr>
                  <w:r>
                    <w:rPr>
                      <w:rFonts w:cstheme="minorHAnsi"/>
                      <w:sz w:val="24"/>
                      <w:szCs w:val="24"/>
                      <w:lang w:val="en-US"/>
                    </w:rPr>
                    <w:fldChar w:fldCharType="begin">
                      <w:ffData>
                        <w:name w:val=""/>
                        <w:enabled/>
                        <w:calcOnExit w:val="0"/>
                        <w:checkBox>
                          <w:sizeAuto/>
                          <w:default w:val="0"/>
                        </w:checkBox>
                      </w:ffData>
                    </w:fldChar>
                  </w:r>
                  <w:r>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Pr>
                      <w:rFonts w:cstheme="minorHAnsi"/>
                      <w:sz w:val="24"/>
                      <w:szCs w:val="24"/>
                      <w:lang w:val="en-US"/>
                    </w:rPr>
                    <w:fldChar w:fldCharType="end"/>
                  </w:r>
                  <w:r w:rsidR="0082114B" w:rsidRPr="0006697C">
                    <w:rPr>
                      <w:rFonts w:cstheme="minorHAnsi"/>
                      <w:sz w:val="24"/>
                      <w:szCs w:val="24"/>
                      <w:lang w:val="en-US"/>
                    </w:rPr>
                    <w:t xml:space="preserve"> </w:t>
                  </w:r>
                  <w:r w:rsidR="00FA1D6C" w:rsidRPr="0006697C">
                    <w:rPr>
                      <w:rFonts w:cstheme="minorHAnsi"/>
                      <w:sz w:val="24"/>
                      <w:szCs w:val="24"/>
                      <w:lang w:val="en-US"/>
                    </w:rPr>
                    <w:t xml:space="preserve">Role </w:t>
                  </w:r>
                  <w:r w:rsidR="0082114B">
                    <w:rPr>
                      <w:rFonts w:cstheme="minorHAnsi"/>
                      <w:sz w:val="24"/>
                      <w:szCs w:val="24"/>
                      <w:lang w:val="en-US"/>
                    </w:rPr>
                    <w:t>p</w:t>
                  </w:r>
                  <w:r w:rsidR="00FA1D6C" w:rsidRPr="0006697C">
                    <w:rPr>
                      <w:rFonts w:cstheme="minorHAnsi"/>
                      <w:sz w:val="24"/>
                      <w:szCs w:val="24"/>
                      <w:lang w:val="en-US"/>
                    </w:rPr>
                    <w:t>laying</w:t>
                  </w:r>
                </w:p>
              </w:tc>
              <w:tc>
                <w:tcPr>
                  <w:tcW w:w="2189" w:type="dxa"/>
                  <w:tcBorders>
                    <w:top w:val="single" w:sz="4" w:space="0" w:color="auto"/>
                    <w:left w:val="single" w:sz="4" w:space="0" w:color="auto"/>
                    <w:bottom w:val="single" w:sz="4" w:space="0" w:color="auto"/>
                    <w:right w:val="single" w:sz="4" w:space="0" w:color="auto"/>
                  </w:tcBorders>
                  <w:vAlign w:val="center"/>
                </w:tcPr>
                <w:p w14:paraId="0A182E76" w14:textId="77777777" w:rsidR="00FA1D6C" w:rsidRPr="0006697C" w:rsidRDefault="00FA1D6C" w:rsidP="00941C84">
                  <w:pPr>
                    <w:spacing w:after="0" w:line="240" w:lineRule="auto"/>
                    <w:rPr>
                      <w:rFonts w:cstheme="minorHAnsi"/>
                      <w:sz w:val="24"/>
                      <w:szCs w:val="24"/>
                      <w:lang w:val="en-US"/>
                    </w:rPr>
                  </w:pPr>
                  <w:r w:rsidRPr="0006697C">
                    <w:rPr>
                      <w:rFonts w:cstheme="minorHAnsi"/>
                      <w:sz w:val="24"/>
                      <w:szCs w:val="24"/>
                      <w:lang w:val="en-US"/>
                    </w:rPr>
                    <w:fldChar w:fldCharType="begin">
                      <w:ffData>
                        <w:name w:val=""/>
                        <w:enabled/>
                        <w:calcOnExit w:val="0"/>
                        <w:checkBox>
                          <w:sizeAuto/>
                          <w:default w:val="0"/>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r w:rsidRPr="0006697C">
                    <w:rPr>
                      <w:rFonts w:cstheme="minorHAnsi"/>
                      <w:sz w:val="24"/>
                      <w:szCs w:val="24"/>
                      <w:lang w:val="en-US"/>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5CBB0B27" w14:textId="77777777" w:rsidR="00FA1D6C" w:rsidRPr="0006697C" w:rsidRDefault="00FA1D6C" w:rsidP="00941C84">
                  <w:pPr>
                    <w:spacing w:after="0" w:line="240" w:lineRule="auto"/>
                    <w:rPr>
                      <w:rFonts w:cstheme="minorHAnsi"/>
                      <w:sz w:val="24"/>
                      <w:szCs w:val="24"/>
                      <w:lang w:val="en-US"/>
                    </w:rPr>
                  </w:pPr>
                  <w:r w:rsidRPr="0006697C">
                    <w:rPr>
                      <w:rFonts w:cstheme="minorHAnsi"/>
                      <w:sz w:val="24"/>
                      <w:szCs w:val="24"/>
                      <w:lang w:val="en-US"/>
                    </w:rPr>
                    <w:fldChar w:fldCharType="begin">
                      <w:ffData>
                        <w:name w:val="Onay3"/>
                        <w:enabled/>
                        <w:calcOnExit w:val="0"/>
                        <w:checkBox>
                          <w:sizeAuto/>
                          <w:default w:val="0"/>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r w:rsidR="00C56AA6" w:rsidRPr="0006697C">
                    <w:rPr>
                      <w:rFonts w:cstheme="minorHAnsi"/>
                      <w:sz w:val="24"/>
                      <w:szCs w:val="24"/>
                      <w:lang w:val="en-US"/>
                    </w:rPr>
                    <w:t xml:space="preserve"> </w:t>
                  </w:r>
                  <w:r w:rsidRPr="0006697C">
                    <w:rPr>
                      <w:rFonts w:cstheme="minorHAnsi"/>
                      <w:sz w:val="24"/>
                      <w:szCs w:val="24"/>
                      <w:lang w:val="en-US"/>
                    </w:rPr>
                    <w:t>Project</w:t>
                  </w:r>
                </w:p>
              </w:tc>
              <w:tc>
                <w:tcPr>
                  <w:tcW w:w="1984" w:type="dxa"/>
                  <w:tcBorders>
                    <w:top w:val="single" w:sz="4" w:space="0" w:color="auto"/>
                    <w:left w:val="single" w:sz="4" w:space="0" w:color="auto"/>
                    <w:bottom w:val="single" w:sz="4" w:space="0" w:color="auto"/>
                    <w:right w:val="single" w:sz="4" w:space="0" w:color="auto"/>
                  </w:tcBorders>
                  <w:vAlign w:val="center"/>
                </w:tcPr>
                <w:p w14:paraId="0EA7D068" w14:textId="77777777" w:rsidR="00FA1D6C" w:rsidRPr="0006697C" w:rsidRDefault="00E729B3" w:rsidP="00941C84">
                  <w:pPr>
                    <w:spacing w:after="0" w:line="240" w:lineRule="auto"/>
                    <w:rPr>
                      <w:rFonts w:cstheme="minorHAnsi"/>
                      <w:sz w:val="24"/>
                      <w:szCs w:val="24"/>
                      <w:lang w:val="en-US"/>
                    </w:rPr>
                  </w:pPr>
                  <w:r w:rsidRPr="0006697C">
                    <w:rPr>
                      <w:rFonts w:cstheme="minorHAnsi"/>
                      <w:sz w:val="24"/>
                      <w:szCs w:val="24"/>
                      <w:lang w:val="en-US"/>
                    </w:rPr>
                    <w:fldChar w:fldCharType="begin">
                      <w:ffData>
                        <w:name w:val=""/>
                        <w:enabled/>
                        <w:calcOnExit w:val="0"/>
                        <w:checkBox>
                          <w:sizeAuto/>
                          <w:default w:val="0"/>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r w:rsidR="00C56AA6" w:rsidRPr="0006697C">
                    <w:rPr>
                      <w:rFonts w:cstheme="minorHAnsi"/>
                      <w:sz w:val="24"/>
                      <w:szCs w:val="24"/>
                      <w:lang w:val="en-US"/>
                    </w:rPr>
                    <w:t xml:space="preserve"> </w:t>
                  </w:r>
                  <w:r w:rsidR="00FA1D6C" w:rsidRPr="0006697C">
                    <w:rPr>
                      <w:rFonts w:cstheme="minorHAnsi"/>
                      <w:sz w:val="24"/>
                      <w:szCs w:val="24"/>
                      <w:lang w:val="en-US"/>
                    </w:rPr>
                    <w:t>Homework</w:t>
                  </w:r>
                </w:p>
              </w:tc>
            </w:tr>
            <w:tr w:rsidR="00FA1D6C" w:rsidRPr="0006697C" w14:paraId="5B057228" w14:textId="77777777" w:rsidTr="00AC51E4">
              <w:trPr>
                <w:trHeight w:val="454"/>
              </w:trPr>
              <w:tc>
                <w:tcPr>
                  <w:tcW w:w="1728" w:type="dxa"/>
                  <w:tcBorders>
                    <w:top w:val="single" w:sz="4" w:space="0" w:color="auto"/>
                    <w:left w:val="single" w:sz="4" w:space="0" w:color="auto"/>
                    <w:bottom w:val="single" w:sz="4" w:space="0" w:color="auto"/>
                    <w:right w:val="single" w:sz="4" w:space="0" w:color="auto"/>
                  </w:tcBorders>
                  <w:vAlign w:val="center"/>
                </w:tcPr>
                <w:p w14:paraId="3CEA51A2" w14:textId="7CE14A10" w:rsidR="00FA1D6C" w:rsidRPr="0006697C" w:rsidRDefault="0082114B" w:rsidP="00941C84">
                  <w:pPr>
                    <w:spacing w:after="0" w:line="240" w:lineRule="auto"/>
                    <w:rPr>
                      <w:rFonts w:cstheme="minorHAnsi"/>
                      <w:sz w:val="24"/>
                      <w:szCs w:val="24"/>
                      <w:lang w:val="en-US"/>
                    </w:rPr>
                  </w:pPr>
                  <w:r w:rsidRPr="0006697C">
                    <w:rPr>
                      <w:rFonts w:cstheme="minorHAnsi"/>
                      <w:sz w:val="24"/>
                      <w:szCs w:val="24"/>
                      <w:lang w:val="en-US"/>
                    </w:rPr>
                    <w:fldChar w:fldCharType="begin">
                      <w:ffData>
                        <w:name w:val=""/>
                        <w:enabled/>
                        <w:calcOnExit w:val="0"/>
                        <w:checkBox>
                          <w:sizeAuto/>
                          <w:default w:val="1"/>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r w:rsidR="00FA1D6C" w:rsidRPr="0006697C">
                    <w:rPr>
                      <w:rFonts w:cstheme="minorHAnsi"/>
                      <w:sz w:val="24"/>
                      <w:szCs w:val="24"/>
                      <w:lang w:val="en-US"/>
                    </w:rPr>
                    <w:t xml:space="preserve"> Laboratory practice</w:t>
                  </w:r>
                </w:p>
              </w:tc>
              <w:tc>
                <w:tcPr>
                  <w:tcW w:w="2189" w:type="dxa"/>
                  <w:tcBorders>
                    <w:top w:val="single" w:sz="4" w:space="0" w:color="auto"/>
                    <w:left w:val="single" w:sz="4" w:space="0" w:color="auto"/>
                    <w:bottom w:val="single" w:sz="4" w:space="0" w:color="auto"/>
                    <w:right w:val="single" w:sz="4" w:space="0" w:color="auto"/>
                  </w:tcBorders>
                  <w:vAlign w:val="center"/>
                </w:tcPr>
                <w:p w14:paraId="044A859A" w14:textId="7D7C167C" w:rsidR="00FA1D6C" w:rsidRPr="0006697C" w:rsidRDefault="00B074C5" w:rsidP="00941C84">
                  <w:pPr>
                    <w:spacing w:after="0" w:line="240" w:lineRule="auto"/>
                    <w:rPr>
                      <w:rFonts w:cstheme="minorHAnsi"/>
                      <w:sz w:val="24"/>
                      <w:szCs w:val="24"/>
                      <w:lang w:val="en-US"/>
                    </w:rPr>
                  </w:pPr>
                  <w:r>
                    <w:rPr>
                      <w:rFonts w:cstheme="minorHAnsi"/>
                      <w:sz w:val="24"/>
                      <w:szCs w:val="24"/>
                      <w:lang w:val="en-US"/>
                    </w:rPr>
                    <w:fldChar w:fldCharType="begin">
                      <w:ffData>
                        <w:name w:val=""/>
                        <w:enabled/>
                        <w:calcOnExit w:val="0"/>
                        <w:checkBox>
                          <w:sizeAuto/>
                          <w:default w:val="0"/>
                        </w:checkBox>
                      </w:ffData>
                    </w:fldChar>
                  </w:r>
                  <w:r>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Pr>
                      <w:rFonts w:cstheme="minorHAnsi"/>
                      <w:sz w:val="24"/>
                      <w:szCs w:val="24"/>
                      <w:lang w:val="en-US"/>
                    </w:rPr>
                    <w:fldChar w:fldCharType="end"/>
                  </w:r>
                  <w:r w:rsidR="00FA1D6C" w:rsidRPr="0006697C">
                    <w:rPr>
                      <w:rFonts w:cstheme="minorHAnsi"/>
                      <w:sz w:val="24"/>
                      <w:szCs w:val="24"/>
                      <w:lang w:val="en-US"/>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39F41EF1" w14:textId="77777777" w:rsidR="00FA1D6C" w:rsidRPr="0006697C" w:rsidRDefault="00FA1D6C" w:rsidP="00941C84">
                  <w:pPr>
                    <w:spacing w:after="0" w:line="240" w:lineRule="auto"/>
                    <w:rPr>
                      <w:rFonts w:cstheme="minorHAnsi"/>
                      <w:sz w:val="24"/>
                      <w:szCs w:val="24"/>
                      <w:lang w:val="en-US"/>
                    </w:rPr>
                  </w:pPr>
                  <w:r w:rsidRPr="0006697C">
                    <w:rPr>
                      <w:rFonts w:cstheme="minorHAnsi"/>
                      <w:sz w:val="24"/>
                      <w:szCs w:val="24"/>
                      <w:lang w:val="en-US"/>
                    </w:rPr>
                    <w:fldChar w:fldCharType="begin">
                      <w:ffData>
                        <w:name w:val=""/>
                        <w:enabled/>
                        <w:calcOnExit w:val="0"/>
                        <w:checkBox>
                          <w:sizeAuto/>
                          <w:default w:val="1"/>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r w:rsidRPr="0006697C">
                    <w:rPr>
                      <w:rFonts w:cstheme="minorHAnsi"/>
                      <w:sz w:val="24"/>
                      <w:szCs w:val="24"/>
                      <w:lang w:val="en-US"/>
                    </w:rPr>
                    <w:t xml:space="preserve"> </w:t>
                  </w:r>
                  <w:r w:rsidR="00C33AB1" w:rsidRPr="0006697C">
                    <w:rPr>
                      <w:rFonts w:cstheme="minorHAnsi"/>
                      <w:sz w:val="24"/>
                      <w:szCs w:val="24"/>
                      <w:lang w:val="en-US"/>
                    </w:rPr>
                    <w:t>Self</w:t>
                  </w:r>
                  <w:r w:rsidR="008D50B0" w:rsidRPr="0006697C">
                    <w:rPr>
                      <w:rFonts w:cstheme="minorHAnsi"/>
                      <w:sz w:val="24"/>
                      <w:szCs w:val="24"/>
                      <w:lang w:val="en-US"/>
                    </w:rPr>
                    <w:t>-</w:t>
                  </w:r>
                  <w:r w:rsidR="00C33AB1" w:rsidRPr="0006697C">
                    <w:rPr>
                      <w:rFonts w:cstheme="minorHAnsi"/>
                      <w:sz w:val="24"/>
                      <w:szCs w:val="24"/>
                      <w:lang w:val="en-US"/>
                    </w:rPr>
                    <w:t>Learning</w:t>
                  </w:r>
                </w:p>
              </w:tc>
              <w:tc>
                <w:tcPr>
                  <w:tcW w:w="1984" w:type="dxa"/>
                  <w:tcBorders>
                    <w:top w:val="single" w:sz="4" w:space="0" w:color="auto"/>
                    <w:left w:val="single" w:sz="4" w:space="0" w:color="auto"/>
                    <w:bottom w:val="single" w:sz="4" w:space="0" w:color="auto"/>
                    <w:right w:val="single" w:sz="4" w:space="0" w:color="auto"/>
                  </w:tcBorders>
                  <w:vAlign w:val="center"/>
                </w:tcPr>
                <w:p w14:paraId="6553CDA7" w14:textId="77777777" w:rsidR="00FA1D6C" w:rsidRPr="0006697C" w:rsidRDefault="00E729B3" w:rsidP="00941C84">
                  <w:pPr>
                    <w:spacing w:after="0" w:line="240" w:lineRule="auto"/>
                    <w:rPr>
                      <w:rFonts w:cstheme="minorHAnsi"/>
                      <w:sz w:val="24"/>
                      <w:szCs w:val="24"/>
                      <w:lang w:val="en-US"/>
                    </w:rPr>
                  </w:pPr>
                  <w:r w:rsidRPr="0006697C">
                    <w:rPr>
                      <w:rFonts w:cstheme="minorHAnsi"/>
                      <w:sz w:val="24"/>
                      <w:szCs w:val="24"/>
                      <w:lang w:val="en-US"/>
                    </w:rPr>
                    <w:fldChar w:fldCharType="begin">
                      <w:ffData>
                        <w:name w:val=""/>
                        <w:enabled/>
                        <w:calcOnExit w:val="0"/>
                        <w:checkBox>
                          <w:sizeAuto/>
                          <w:default w:val="0"/>
                        </w:checkBox>
                      </w:ffData>
                    </w:fldChar>
                  </w:r>
                  <w:r w:rsidRPr="0006697C">
                    <w:rPr>
                      <w:rFonts w:cstheme="minorHAnsi"/>
                      <w:sz w:val="24"/>
                      <w:szCs w:val="24"/>
                      <w:lang w:val="en-US"/>
                    </w:rPr>
                    <w:instrText xml:space="preserve"> FORMCHECKBOX </w:instrText>
                  </w:r>
                  <w:r w:rsidR="00BF457E">
                    <w:rPr>
                      <w:rFonts w:cstheme="minorHAnsi"/>
                      <w:sz w:val="24"/>
                      <w:szCs w:val="24"/>
                      <w:lang w:val="en-US"/>
                    </w:rPr>
                  </w:r>
                  <w:r w:rsidR="00BF457E">
                    <w:rPr>
                      <w:rFonts w:cstheme="minorHAnsi"/>
                      <w:sz w:val="24"/>
                      <w:szCs w:val="24"/>
                      <w:lang w:val="en-US"/>
                    </w:rPr>
                    <w:fldChar w:fldCharType="separate"/>
                  </w:r>
                  <w:r w:rsidRPr="0006697C">
                    <w:rPr>
                      <w:rFonts w:cstheme="minorHAnsi"/>
                      <w:sz w:val="24"/>
                      <w:szCs w:val="24"/>
                      <w:lang w:val="en-US"/>
                    </w:rPr>
                    <w:fldChar w:fldCharType="end"/>
                  </w:r>
                  <w:r w:rsidR="008D50B0" w:rsidRPr="0006697C">
                    <w:rPr>
                      <w:rFonts w:cstheme="minorHAnsi"/>
                      <w:sz w:val="24"/>
                      <w:szCs w:val="24"/>
                      <w:lang w:val="en-US"/>
                    </w:rPr>
                    <w:t xml:space="preserve"> Small group application </w:t>
                  </w:r>
                  <w:r w:rsidR="00746408">
                    <w:rPr>
                      <w:rFonts w:cstheme="minorHAnsi"/>
                      <w:sz w:val="24"/>
                      <w:szCs w:val="24"/>
                      <w:lang w:val="en-US"/>
                    </w:rPr>
                    <w:br/>
                  </w:r>
                  <w:r w:rsidR="008D50B0" w:rsidRPr="0006697C">
                    <w:rPr>
                      <w:rFonts w:cstheme="minorHAnsi"/>
                      <w:sz w:val="24"/>
                      <w:szCs w:val="24"/>
                      <w:lang w:val="en-US"/>
                    </w:rPr>
                    <w:t>based learning</w:t>
                  </w:r>
                </w:p>
              </w:tc>
            </w:tr>
          </w:tbl>
          <w:p w14:paraId="7AF95759" w14:textId="77777777" w:rsidR="00B90CC1" w:rsidRPr="0006697C" w:rsidRDefault="00B90CC1" w:rsidP="00941C84">
            <w:pPr>
              <w:rPr>
                <w:rFonts w:cstheme="minorHAnsi"/>
                <w:sz w:val="24"/>
                <w:szCs w:val="24"/>
                <w:lang w:val="en-US"/>
              </w:rPr>
            </w:pPr>
          </w:p>
        </w:tc>
      </w:tr>
      <w:tr w:rsidR="00C25DB0" w:rsidRPr="0006697C" w14:paraId="4F601A5B" w14:textId="77777777" w:rsidTr="00565242">
        <w:tc>
          <w:tcPr>
            <w:tcW w:w="1555" w:type="dxa"/>
          </w:tcPr>
          <w:p w14:paraId="666E9DFF" w14:textId="77777777" w:rsidR="00C25DB0" w:rsidRPr="0006697C" w:rsidRDefault="00C25DB0" w:rsidP="00941C84">
            <w:pPr>
              <w:rPr>
                <w:rFonts w:cstheme="minorHAnsi"/>
                <w:sz w:val="24"/>
                <w:szCs w:val="24"/>
                <w:lang w:val="en-US"/>
              </w:rPr>
            </w:pPr>
            <w:r w:rsidRPr="0006697C">
              <w:rPr>
                <w:rFonts w:cstheme="minorHAnsi"/>
                <w:b/>
                <w:sz w:val="24"/>
                <w:szCs w:val="24"/>
                <w:lang w:val="en-US"/>
              </w:rPr>
              <w:t>Evaluation Method</w:t>
            </w:r>
          </w:p>
        </w:tc>
        <w:tc>
          <w:tcPr>
            <w:tcW w:w="8363" w:type="dxa"/>
            <w:gridSpan w:val="6"/>
          </w:tcPr>
          <w:p w14:paraId="3CB037F9" w14:textId="552493EA" w:rsidR="00C25DB0" w:rsidRPr="0006697C" w:rsidRDefault="00C56AA6" w:rsidP="00B074C5">
            <w:pPr>
              <w:spacing w:after="160" w:line="259" w:lineRule="auto"/>
              <w:rPr>
                <w:rFonts w:cstheme="minorHAnsi"/>
                <w:sz w:val="24"/>
                <w:szCs w:val="24"/>
                <w:lang w:val="en-US"/>
              </w:rPr>
            </w:pPr>
            <w:r w:rsidRPr="00640D56">
              <w:rPr>
                <w:rFonts w:cstheme="minorHAnsi"/>
                <w:sz w:val="24"/>
                <w:szCs w:val="24"/>
                <w:lang w:val="en-US"/>
              </w:rPr>
              <w:t>T</w:t>
            </w:r>
            <w:r w:rsidR="008C1106" w:rsidRPr="00640D56">
              <w:rPr>
                <w:rFonts w:cstheme="minorHAnsi"/>
                <w:sz w:val="24"/>
                <w:szCs w:val="24"/>
                <w:lang w:val="en-US"/>
              </w:rPr>
              <w:t>h</w:t>
            </w:r>
            <w:r w:rsidR="00C25DB0" w:rsidRPr="00640D56">
              <w:rPr>
                <w:rFonts w:cstheme="minorHAnsi"/>
                <w:sz w:val="24"/>
                <w:szCs w:val="24"/>
                <w:lang w:val="en-US"/>
              </w:rPr>
              <w:t>eor</w:t>
            </w:r>
            <w:r w:rsidR="008C1106" w:rsidRPr="00640D56">
              <w:rPr>
                <w:rFonts w:cstheme="minorHAnsi"/>
                <w:sz w:val="24"/>
                <w:szCs w:val="24"/>
                <w:lang w:val="en-US"/>
              </w:rPr>
              <w:t>et</w:t>
            </w:r>
            <w:r w:rsidR="00C25DB0" w:rsidRPr="00640D56">
              <w:rPr>
                <w:rFonts w:cstheme="minorHAnsi"/>
                <w:sz w:val="24"/>
                <w:szCs w:val="24"/>
                <w:lang w:val="en-US"/>
              </w:rPr>
              <w:t>ical Exam (</w:t>
            </w:r>
            <w:r w:rsidR="008E2C29">
              <w:rPr>
                <w:rFonts w:cstheme="minorHAnsi"/>
                <w:sz w:val="24"/>
                <w:szCs w:val="24"/>
                <w:lang w:val="en-US"/>
              </w:rPr>
              <w:t>90</w:t>
            </w:r>
            <w:r w:rsidR="00640D56" w:rsidRPr="00640D56">
              <w:rPr>
                <w:rFonts w:cstheme="minorHAnsi"/>
                <w:sz w:val="24"/>
                <w:szCs w:val="24"/>
                <w:lang w:val="en-US"/>
              </w:rPr>
              <w:t>%</w:t>
            </w:r>
            <w:r w:rsidR="00B074C5" w:rsidRPr="00640D56">
              <w:rPr>
                <w:rFonts w:cstheme="minorHAnsi"/>
                <w:sz w:val="24"/>
                <w:szCs w:val="24"/>
                <w:lang w:val="en-US"/>
              </w:rPr>
              <w:t xml:space="preserve"> </w:t>
            </w:r>
            <w:r w:rsidR="00726D95" w:rsidRPr="00640D56">
              <w:rPr>
                <w:rFonts w:cstheme="minorHAnsi"/>
                <w:sz w:val="24"/>
                <w:szCs w:val="24"/>
                <w:lang w:val="en-US"/>
              </w:rPr>
              <w:t>)</w:t>
            </w:r>
            <w:r w:rsidR="00B074C5" w:rsidRPr="00640D56">
              <w:rPr>
                <w:rFonts w:cstheme="minorHAnsi"/>
                <w:sz w:val="24"/>
                <w:szCs w:val="24"/>
                <w:lang w:val="en-US"/>
              </w:rPr>
              <w:t xml:space="preserve"> + Medical Skill</w:t>
            </w:r>
            <w:r w:rsidR="002E08C0">
              <w:rPr>
                <w:rFonts w:cstheme="minorHAnsi"/>
                <w:sz w:val="24"/>
                <w:szCs w:val="24"/>
                <w:lang w:val="en-US"/>
              </w:rPr>
              <w:t xml:space="preserve">s Exam </w:t>
            </w:r>
            <w:r w:rsidR="0082114B" w:rsidRPr="00640D56">
              <w:rPr>
                <w:rFonts w:cstheme="minorHAnsi"/>
                <w:sz w:val="24"/>
                <w:szCs w:val="24"/>
                <w:lang w:val="en-US"/>
              </w:rPr>
              <w:t>(</w:t>
            </w:r>
            <w:r w:rsidR="008E2C29">
              <w:rPr>
                <w:rFonts w:cstheme="minorHAnsi"/>
                <w:sz w:val="24"/>
                <w:szCs w:val="24"/>
                <w:lang w:val="en-US"/>
              </w:rPr>
              <w:t>10</w:t>
            </w:r>
            <w:r w:rsidR="00640D56" w:rsidRPr="00640D56">
              <w:rPr>
                <w:rFonts w:cstheme="minorHAnsi"/>
                <w:sz w:val="24"/>
                <w:szCs w:val="24"/>
                <w:lang w:val="en-US"/>
              </w:rPr>
              <w:t>%</w:t>
            </w:r>
            <w:r w:rsidR="00B074C5" w:rsidRPr="00640D56">
              <w:rPr>
                <w:rFonts w:cstheme="minorHAnsi"/>
                <w:sz w:val="24"/>
                <w:szCs w:val="24"/>
                <w:lang w:val="en-US"/>
              </w:rPr>
              <w:t xml:space="preserve"> </w:t>
            </w:r>
            <w:r w:rsidR="0082114B" w:rsidRPr="00640D56">
              <w:rPr>
                <w:rFonts w:cstheme="minorHAnsi"/>
                <w:sz w:val="24"/>
                <w:szCs w:val="24"/>
                <w:lang w:val="en-US"/>
              </w:rPr>
              <w:t>)</w:t>
            </w:r>
          </w:p>
        </w:tc>
      </w:tr>
      <w:tr w:rsidR="00AF09DB" w:rsidRPr="0006697C" w14:paraId="6C4F987A" w14:textId="77777777" w:rsidTr="00565242">
        <w:tc>
          <w:tcPr>
            <w:tcW w:w="1555" w:type="dxa"/>
          </w:tcPr>
          <w:p w14:paraId="34DFF92A" w14:textId="77777777" w:rsidR="00AF09DB" w:rsidRPr="0006697C" w:rsidRDefault="00726D95" w:rsidP="00941C84">
            <w:pPr>
              <w:rPr>
                <w:rFonts w:cstheme="minorHAnsi"/>
                <w:b/>
                <w:sz w:val="24"/>
                <w:szCs w:val="24"/>
                <w:lang w:val="en-US"/>
              </w:rPr>
            </w:pPr>
            <w:r>
              <w:rPr>
                <w:rFonts w:cstheme="minorHAnsi"/>
                <w:b/>
                <w:sz w:val="24"/>
                <w:szCs w:val="24"/>
                <w:lang w:val="en-US"/>
              </w:rPr>
              <w:t xml:space="preserve">Teaching </w:t>
            </w:r>
            <w:r w:rsidR="00AF09DB" w:rsidRPr="0006697C">
              <w:rPr>
                <w:rFonts w:cstheme="minorHAnsi"/>
                <w:b/>
                <w:sz w:val="24"/>
                <w:szCs w:val="24"/>
                <w:lang w:val="en-US"/>
              </w:rPr>
              <w:t>Language</w:t>
            </w:r>
          </w:p>
        </w:tc>
        <w:tc>
          <w:tcPr>
            <w:tcW w:w="8363" w:type="dxa"/>
            <w:gridSpan w:val="6"/>
          </w:tcPr>
          <w:p w14:paraId="0F668D83" w14:textId="77777777" w:rsidR="00AF09DB" w:rsidRPr="0006697C" w:rsidRDefault="00AF09DB" w:rsidP="00941C84">
            <w:pPr>
              <w:rPr>
                <w:rFonts w:cstheme="minorHAnsi"/>
                <w:sz w:val="24"/>
                <w:szCs w:val="24"/>
                <w:lang w:val="en-US"/>
              </w:rPr>
            </w:pPr>
            <w:r w:rsidRPr="0006697C">
              <w:rPr>
                <w:rFonts w:cstheme="minorHAnsi"/>
                <w:sz w:val="24"/>
                <w:szCs w:val="24"/>
                <w:lang w:val="en-US"/>
              </w:rPr>
              <w:t>English</w:t>
            </w:r>
          </w:p>
        </w:tc>
      </w:tr>
    </w:tbl>
    <w:p w14:paraId="449981DF" w14:textId="77777777" w:rsidR="0032168D" w:rsidRPr="0006697C" w:rsidRDefault="0032168D" w:rsidP="00941C84">
      <w:pPr>
        <w:rPr>
          <w:rFonts w:cstheme="minorHAnsi"/>
          <w:sz w:val="24"/>
          <w:szCs w:val="24"/>
          <w:lang w:val="en-US"/>
        </w:rPr>
      </w:pPr>
    </w:p>
    <w:sectPr w:rsidR="0032168D" w:rsidRPr="0006697C" w:rsidSect="0034638E">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68D86" w14:textId="77777777" w:rsidR="00BF457E" w:rsidRDefault="00BF457E" w:rsidP="00726D95">
      <w:pPr>
        <w:spacing w:after="0" w:line="240" w:lineRule="auto"/>
      </w:pPr>
      <w:r>
        <w:separator/>
      </w:r>
    </w:p>
  </w:endnote>
  <w:endnote w:type="continuationSeparator" w:id="0">
    <w:p w14:paraId="2223148B" w14:textId="77777777" w:rsidR="00BF457E" w:rsidRDefault="00BF457E" w:rsidP="0072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278808"/>
      <w:docPartObj>
        <w:docPartGallery w:val="Page Numbers (Bottom of Page)"/>
        <w:docPartUnique/>
      </w:docPartObj>
    </w:sdtPr>
    <w:sdtEndPr/>
    <w:sdtContent>
      <w:p w14:paraId="3CB69B33" w14:textId="1961703B" w:rsidR="00726D95" w:rsidRDefault="00726D95">
        <w:pPr>
          <w:pStyle w:val="AltBilgi"/>
          <w:jc w:val="right"/>
        </w:pPr>
        <w:r>
          <w:fldChar w:fldCharType="begin"/>
        </w:r>
        <w:r>
          <w:instrText>PAGE   \* MERGEFORMAT</w:instrText>
        </w:r>
        <w:r>
          <w:fldChar w:fldCharType="separate"/>
        </w:r>
        <w:r w:rsidR="001E4A01">
          <w:rPr>
            <w:noProof/>
          </w:rPr>
          <w:t>6</w:t>
        </w:r>
        <w:r>
          <w:fldChar w:fldCharType="end"/>
        </w:r>
      </w:p>
    </w:sdtContent>
  </w:sdt>
  <w:p w14:paraId="446CC832" w14:textId="77777777" w:rsidR="00726D95" w:rsidRDefault="00726D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C959A" w14:textId="77777777" w:rsidR="00BF457E" w:rsidRDefault="00BF457E" w:rsidP="00726D95">
      <w:pPr>
        <w:spacing w:after="0" w:line="240" w:lineRule="auto"/>
      </w:pPr>
      <w:r>
        <w:separator/>
      </w:r>
    </w:p>
  </w:footnote>
  <w:footnote w:type="continuationSeparator" w:id="0">
    <w:p w14:paraId="6BABAF8E" w14:textId="77777777" w:rsidR="00BF457E" w:rsidRDefault="00BF457E" w:rsidP="00726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74B7"/>
    <w:multiLevelType w:val="hybridMultilevel"/>
    <w:tmpl w:val="A4EA432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74C792F"/>
    <w:multiLevelType w:val="hybridMultilevel"/>
    <w:tmpl w:val="B76AFE8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756A8C"/>
    <w:multiLevelType w:val="hybridMultilevel"/>
    <w:tmpl w:val="BAB8B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536050"/>
    <w:multiLevelType w:val="hybridMultilevel"/>
    <w:tmpl w:val="72C0C9B8"/>
    <w:lvl w:ilvl="0" w:tplc="6DC46A52">
      <w:numFmt w:val="bullet"/>
      <w:lvlText w:val="•"/>
      <w:lvlJc w:val="left"/>
      <w:pPr>
        <w:ind w:left="350" w:hanging="710"/>
      </w:pPr>
      <w:rPr>
        <w:rFonts w:ascii="Calibri" w:eastAsiaTheme="minorHAnsi" w:hAnsi="Calibri" w:cs="Calibri"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4"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E6E1762"/>
    <w:multiLevelType w:val="hybridMultilevel"/>
    <w:tmpl w:val="BACA48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4F57831"/>
    <w:multiLevelType w:val="hybridMultilevel"/>
    <w:tmpl w:val="8A2405D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B4535BD"/>
    <w:multiLevelType w:val="hybridMultilevel"/>
    <w:tmpl w:val="E5CAFF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DC4775F"/>
    <w:multiLevelType w:val="hybridMultilevel"/>
    <w:tmpl w:val="7B7CC0C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82E7AD6"/>
    <w:multiLevelType w:val="hybridMultilevel"/>
    <w:tmpl w:val="ACC44A9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8C474E3"/>
    <w:multiLevelType w:val="hybridMultilevel"/>
    <w:tmpl w:val="171E5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4300A9"/>
    <w:multiLevelType w:val="hybridMultilevel"/>
    <w:tmpl w:val="28046D5A"/>
    <w:lvl w:ilvl="0" w:tplc="6DC46A52">
      <w:numFmt w:val="bullet"/>
      <w:lvlText w:val="•"/>
      <w:lvlJc w:val="left"/>
      <w:pPr>
        <w:ind w:left="1070" w:hanging="71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143A93"/>
    <w:multiLevelType w:val="hybridMultilevel"/>
    <w:tmpl w:val="8D16E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27B5E"/>
    <w:multiLevelType w:val="hybridMultilevel"/>
    <w:tmpl w:val="21FC45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50735E7"/>
    <w:multiLevelType w:val="hybridMultilevel"/>
    <w:tmpl w:val="573E4BA8"/>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F19A3"/>
    <w:multiLevelType w:val="hybridMultilevel"/>
    <w:tmpl w:val="6480DA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573C76"/>
    <w:multiLevelType w:val="hybridMultilevel"/>
    <w:tmpl w:val="700E4C9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C5B2844"/>
    <w:multiLevelType w:val="hybridMultilevel"/>
    <w:tmpl w:val="E8FA870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D522D98"/>
    <w:multiLevelType w:val="hybridMultilevel"/>
    <w:tmpl w:val="C6040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7875D1"/>
    <w:multiLevelType w:val="hybridMultilevel"/>
    <w:tmpl w:val="4E4E81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7C534356"/>
    <w:multiLevelType w:val="hybridMultilevel"/>
    <w:tmpl w:val="DA34B3B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2"/>
  </w:num>
  <w:num w:numId="2">
    <w:abstractNumId w:val="4"/>
  </w:num>
  <w:num w:numId="3">
    <w:abstractNumId w:val="14"/>
  </w:num>
  <w:num w:numId="4">
    <w:abstractNumId w:val="16"/>
  </w:num>
  <w:num w:numId="5">
    <w:abstractNumId w:val="6"/>
  </w:num>
  <w:num w:numId="6">
    <w:abstractNumId w:val="13"/>
  </w:num>
  <w:num w:numId="7">
    <w:abstractNumId w:val="12"/>
  </w:num>
  <w:num w:numId="8">
    <w:abstractNumId w:val="3"/>
  </w:num>
  <w:num w:numId="9">
    <w:abstractNumId w:val="8"/>
  </w:num>
  <w:num w:numId="10">
    <w:abstractNumId w:val="19"/>
  </w:num>
  <w:num w:numId="11">
    <w:abstractNumId w:val="23"/>
  </w:num>
  <w:num w:numId="12">
    <w:abstractNumId w:val="9"/>
  </w:num>
  <w:num w:numId="13">
    <w:abstractNumId w:val="18"/>
  </w:num>
  <w:num w:numId="14">
    <w:abstractNumId w:val="5"/>
  </w:num>
  <w:num w:numId="15">
    <w:abstractNumId w:val="17"/>
  </w:num>
  <w:num w:numId="16">
    <w:abstractNumId w:val="11"/>
  </w:num>
  <w:num w:numId="17">
    <w:abstractNumId w:val="1"/>
  </w:num>
  <w:num w:numId="18">
    <w:abstractNumId w:val="10"/>
  </w:num>
  <w:num w:numId="19">
    <w:abstractNumId w:val="0"/>
  </w:num>
  <w:num w:numId="20">
    <w:abstractNumId w:val="2"/>
  </w:num>
  <w:num w:numId="21">
    <w:abstractNumId w:val="7"/>
  </w:num>
  <w:num w:numId="22">
    <w:abstractNumId w:val="20"/>
  </w:num>
  <w:num w:numId="23">
    <w:abstractNumId w:val="1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371E"/>
    <w:rsid w:val="0001074E"/>
    <w:rsid w:val="00022E7B"/>
    <w:rsid w:val="000277C3"/>
    <w:rsid w:val="00045960"/>
    <w:rsid w:val="00054B93"/>
    <w:rsid w:val="0006697C"/>
    <w:rsid w:val="00084767"/>
    <w:rsid w:val="0008598B"/>
    <w:rsid w:val="00092434"/>
    <w:rsid w:val="00095781"/>
    <w:rsid w:val="000A04BD"/>
    <w:rsid w:val="000A3854"/>
    <w:rsid w:val="000C6714"/>
    <w:rsid w:val="000E018E"/>
    <w:rsid w:val="000F4F63"/>
    <w:rsid w:val="000F6134"/>
    <w:rsid w:val="00100EE5"/>
    <w:rsid w:val="001062AA"/>
    <w:rsid w:val="001168A8"/>
    <w:rsid w:val="00117848"/>
    <w:rsid w:val="00120E35"/>
    <w:rsid w:val="001211E2"/>
    <w:rsid w:val="00145BD7"/>
    <w:rsid w:val="0015363D"/>
    <w:rsid w:val="00157895"/>
    <w:rsid w:val="00165602"/>
    <w:rsid w:val="00166CB8"/>
    <w:rsid w:val="00176323"/>
    <w:rsid w:val="001834BB"/>
    <w:rsid w:val="001957E6"/>
    <w:rsid w:val="001A3D73"/>
    <w:rsid w:val="001B5280"/>
    <w:rsid w:val="001C202F"/>
    <w:rsid w:val="001C5C20"/>
    <w:rsid w:val="001C69EF"/>
    <w:rsid w:val="001E007F"/>
    <w:rsid w:val="001E4A01"/>
    <w:rsid w:val="001E5166"/>
    <w:rsid w:val="001F4F37"/>
    <w:rsid w:val="001F5FB3"/>
    <w:rsid w:val="001F7E54"/>
    <w:rsid w:val="00204A36"/>
    <w:rsid w:val="00205A26"/>
    <w:rsid w:val="00211758"/>
    <w:rsid w:val="00216D98"/>
    <w:rsid w:val="0023055A"/>
    <w:rsid w:val="00242ED5"/>
    <w:rsid w:val="002436D1"/>
    <w:rsid w:val="00253689"/>
    <w:rsid w:val="002632CD"/>
    <w:rsid w:val="002676BF"/>
    <w:rsid w:val="00283A85"/>
    <w:rsid w:val="002A022A"/>
    <w:rsid w:val="002C1E89"/>
    <w:rsid w:val="002C3BBF"/>
    <w:rsid w:val="002C4163"/>
    <w:rsid w:val="002D0EAC"/>
    <w:rsid w:val="002D12E5"/>
    <w:rsid w:val="002E08C0"/>
    <w:rsid w:val="002E0AAD"/>
    <w:rsid w:val="002E278F"/>
    <w:rsid w:val="002E3B46"/>
    <w:rsid w:val="002E7208"/>
    <w:rsid w:val="002F0097"/>
    <w:rsid w:val="002F2D36"/>
    <w:rsid w:val="002F35A0"/>
    <w:rsid w:val="0030078A"/>
    <w:rsid w:val="003071E1"/>
    <w:rsid w:val="0032168D"/>
    <w:rsid w:val="003424DF"/>
    <w:rsid w:val="0034638E"/>
    <w:rsid w:val="00371619"/>
    <w:rsid w:val="0037178C"/>
    <w:rsid w:val="00373EB5"/>
    <w:rsid w:val="0037552D"/>
    <w:rsid w:val="00375955"/>
    <w:rsid w:val="00390857"/>
    <w:rsid w:val="00391CDE"/>
    <w:rsid w:val="00397432"/>
    <w:rsid w:val="003A504A"/>
    <w:rsid w:val="003B1A54"/>
    <w:rsid w:val="003B3934"/>
    <w:rsid w:val="003C1BC3"/>
    <w:rsid w:val="003E7BCB"/>
    <w:rsid w:val="003F1D8A"/>
    <w:rsid w:val="003F1F26"/>
    <w:rsid w:val="004015F6"/>
    <w:rsid w:val="00402CBF"/>
    <w:rsid w:val="00405FAD"/>
    <w:rsid w:val="00410107"/>
    <w:rsid w:val="0041267F"/>
    <w:rsid w:val="004362E5"/>
    <w:rsid w:val="00444E16"/>
    <w:rsid w:val="0045162F"/>
    <w:rsid w:val="00456690"/>
    <w:rsid w:val="00470AB5"/>
    <w:rsid w:val="00477D04"/>
    <w:rsid w:val="004831D2"/>
    <w:rsid w:val="00484D7F"/>
    <w:rsid w:val="00494FC2"/>
    <w:rsid w:val="00495A6E"/>
    <w:rsid w:val="004A14F2"/>
    <w:rsid w:val="004B2FFB"/>
    <w:rsid w:val="004C1CC1"/>
    <w:rsid w:val="004D01FF"/>
    <w:rsid w:val="004D45A5"/>
    <w:rsid w:val="004E0CA5"/>
    <w:rsid w:val="004E3D99"/>
    <w:rsid w:val="004E5981"/>
    <w:rsid w:val="004F2DDD"/>
    <w:rsid w:val="004F3697"/>
    <w:rsid w:val="005173A2"/>
    <w:rsid w:val="00522674"/>
    <w:rsid w:val="00522C64"/>
    <w:rsid w:val="005233ED"/>
    <w:rsid w:val="005253D8"/>
    <w:rsid w:val="00526719"/>
    <w:rsid w:val="005317DB"/>
    <w:rsid w:val="00533C3C"/>
    <w:rsid w:val="00541F96"/>
    <w:rsid w:val="005453CF"/>
    <w:rsid w:val="005523FB"/>
    <w:rsid w:val="00563F02"/>
    <w:rsid w:val="00565242"/>
    <w:rsid w:val="00570F82"/>
    <w:rsid w:val="005719A3"/>
    <w:rsid w:val="0057342A"/>
    <w:rsid w:val="00586089"/>
    <w:rsid w:val="005A469D"/>
    <w:rsid w:val="005D4040"/>
    <w:rsid w:val="005E386C"/>
    <w:rsid w:val="005E6C04"/>
    <w:rsid w:val="00601F1C"/>
    <w:rsid w:val="00606633"/>
    <w:rsid w:val="00610FFA"/>
    <w:rsid w:val="00611E2B"/>
    <w:rsid w:val="00612D4D"/>
    <w:rsid w:val="0062458E"/>
    <w:rsid w:val="00640D56"/>
    <w:rsid w:val="0065329C"/>
    <w:rsid w:val="00656C91"/>
    <w:rsid w:val="006616EA"/>
    <w:rsid w:val="00661999"/>
    <w:rsid w:val="00662568"/>
    <w:rsid w:val="00670A9D"/>
    <w:rsid w:val="006847D0"/>
    <w:rsid w:val="00685404"/>
    <w:rsid w:val="00692C20"/>
    <w:rsid w:val="006A5FA9"/>
    <w:rsid w:val="006B7429"/>
    <w:rsid w:val="006C7830"/>
    <w:rsid w:val="006D2BCA"/>
    <w:rsid w:val="006D6A80"/>
    <w:rsid w:val="006F430D"/>
    <w:rsid w:val="006F7737"/>
    <w:rsid w:val="007122BD"/>
    <w:rsid w:val="007148FC"/>
    <w:rsid w:val="007213C9"/>
    <w:rsid w:val="007215E7"/>
    <w:rsid w:val="00726D95"/>
    <w:rsid w:val="007312A6"/>
    <w:rsid w:val="00742179"/>
    <w:rsid w:val="00746408"/>
    <w:rsid w:val="0075525C"/>
    <w:rsid w:val="0075669C"/>
    <w:rsid w:val="00764A3F"/>
    <w:rsid w:val="00766623"/>
    <w:rsid w:val="0077640F"/>
    <w:rsid w:val="0078239F"/>
    <w:rsid w:val="0078284B"/>
    <w:rsid w:val="00785C3B"/>
    <w:rsid w:val="00790DAE"/>
    <w:rsid w:val="00794C6B"/>
    <w:rsid w:val="007A1D0A"/>
    <w:rsid w:val="007A78E0"/>
    <w:rsid w:val="007C08FC"/>
    <w:rsid w:val="007E25EE"/>
    <w:rsid w:val="007E4DAF"/>
    <w:rsid w:val="007E70AB"/>
    <w:rsid w:val="008004A1"/>
    <w:rsid w:val="0080214F"/>
    <w:rsid w:val="00803A13"/>
    <w:rsid w:val="00803C2C"/>
    <w:rsid w:val="00812253"/>
    <w:rsid w:val="00817FB0"/>
    <w:rsid w:val="0082114B"/>
    <w:rsid w:val="0082396E"/>
    <w:rsid w:val="00831E6B"/>
    <w:rsid w:val="00837EDD"/>
    <w:rsid w:val="0085350D"/>
    <w:rsid w:val="0085537A"/>
    <w:rsid w:val="00860618"/>
    <w:rsid w:val="00864BDB"/>
    <w:rsid w:val="00865EDA"/>
    <w:rsid w:val="00871173"/>
    <w:rsid w:val="00872C6C"/>
    <w:rsid w:val="00880175"/>
    <w:rsid w:val="00880C63"/>
    <w:rsid w:val="008819BC"/>
    <w:rsid w:val="00883C06"/>
    <w:rsid w:val="008905AE"/>
    <w:rsid w:val="0089374D"/>
    <w:rsid w:val="00895308"/>
    <w:rsid w:val="00896D39"/>
    <w:rsid w:val="00897D84"/>
    <w:rsid w:val="008A3198"/>
    <w:rsid w:val="008A4ED7"/>
    <w:rsid w:val="008B1834"/>
    <w:rsid w:val="008C1106"/>
    <w:rsid w:val="008C1FA6"/>
    <w:rsid w:val="008D50B0"/>
    <w:rsid w:val="008E0024"/>
    <w:rsid w:val="008E2C29"/>
    <w:rsid w:val="008F0A02"/>
    <w:rsid w:val="00905BFE"/>
    <w:rsid w:val="00933EB7"/>
    <w:rsid w:val="00934DC3"/>
    <w:rsid w:val="00941C84"/>
    <w:rsid w:val="00961113"/>
    <w:rsid w:val="009710AE"/>
    <w:rsid w:val="009763C2"/>
    <w:rsid w:val="00976D9D"/>
    <w:rsid w:val="00977E62"/>
    <w:rsid w:val="009911E0"/>
    <w:rsid w:val="0099387C"/>
    <w:rsid w:val="009A1033"/>
    <w:rsid w:val="009A4F5E"/>
    <w:rsid w:val="009A65C0"/>
    <w:rsid w:val="009C0429"/>
    <w:rsid w:val="009C5B83"/>
    <w:rsid w:val="009D2748"/>
    <w:rsid w:val="009E06F8"/>
    <w:rsid w:val="009E09DC"/>
    <w:rsid w:val="009F12E8"/>
    <w:rsid w:val="009F4C81"/>
    <w:rsid w:val="00A01958"/>
    <w:rsid w:val="00A13CB0"/>
    <w:rsid w:val="00A1683F"/>
    <w:rsid w:val="00A22FD2"/>
    <w:rsid w:val="00A3019C"/>
    <w:rsid w:val="00A45D3C"/>
    <w:rsid w:val="00A53535"/>
    <w:rsid w:val="00A703BF"/>
    <w:rsid w:val="00A85827"/>
    <w:rsid w:val="00A93C8E"/>
    <w:rsid w:val="00A9531E"/>
    <w:rsid w:val="00AA65CE"/>
    <w:rsid w:val="00AC3F0E"/>
    <w:rsid w:val="00AC51E4"/>
    <w:rsid w:val="00AC65FC"/>
    <w:rsid w:val="00AE40A7"/>
    <w:rsid w:val="00AE65DB"/>
    <w:rsid w:val="00AE7E45"/>
    <w:rsid w:val="00AF000D"/>
    <w:rsid w:val="00AF09DB"/>
    <w:rsid w:val="00AF301C"/>
    <w:rsid w:val="00AF457A"/>
    <w:rsid w:val="00AF6C19"/>
    <w:rsid w:val="00B074C5"/>
    <w:rsid w:val="00B350C7"/>
    <w:rsid w:val="00B3521D"/>
    <w:rsid w:val="00B4276F"/>
    <w:rsid w:val="00B44CE1"/>
    <w:rsid w:val="00B50E51"/>
    <w:rsid w:val="00B558CE"/>
    <w:rsid w:val="00B56966"/>
    <w:rsid w:val="00B62422"/>
    <w:rsid w:val="00B74821"/>
    <w:rsid w:val="00B754DF"/>
    <w:rsid w:val="00B774A3"/>
    <w:rsid w:val="00B86DBA"/>
    <w:rsid w:val="00B90CC1"/>
    <w:rsid w:val="00BA2E2B"/>
    <w:rsid w:val="00BA3DC1"/>
    <w:rsid w:val="00BB0563"/>
    <w:rsid w:val="00BB480F"/>
    <w:rsid w:val="00BB4DC7"/>
    <w:rsid w:val="00BB7773"/>
    <w:rsid w:val="00BB7BE2"/>
    <w:rsid w:val="00BC19E0"/>
    <w:rsid w:val="00BC1B02"/>
    <w:rsid w:val="00BC2474"/>
    <w:rsid w:val="00BC4274"/>
    <w:rsid w:val="00BC7B24"/>
    <w:rsid w:val="00BF11AB"/>
    <w:rsid w:val="00BF232B"/>
    <w:rsid w:val="00BF457E"/>
    <w:rsid w:val="00BF633E"/>
    <w:rsid w:val="00C028C0"/>
    <w:rsid w:val="00C05426"/>
    <w:rsid w:val="00C12ADD"/>
    <w:rsid w:val="00C16EDB"/>
    <w:rsid w:val="00C25603"/>
    <w:rsid w:val="00C25DB0"/>
    <w:rsid w:val="00C316C8"/>
    <w:rsid w:val="00C31E50"/>
    <w:rsid w:val="00C33339"/>
    <w:rsid w:val="00C33AB1"/>
    <w:rsid w:val="00C40F4B"/>
    <w:rsid w:val="00C53D21"/>
    <w:rsid w:val="00C56AA6"/>
    <w:rsid w:val="00C70B04"/>
    <w:rsid w:val="00C809AF"/>
    <w:rsid w:val="00C908F1"/>
    <w:rsid w:val="00C90A76"/>
    <w:rsid w:val="00CA1AE5"/>
    <w:rsid w:val="00CA5CF2"/>
    <w:rsid w:val="00CA6767"/>
    <w:rsid w:val="00CA690F"/>
    <w:rsid w:val="00CB0044"/>
    <w:rsid w:val="00CB0CA2"/>
    <w:rsid w:val="00CB7C2B"/>
    <w:rsid w:val="00CC080F"/>
    <w:rsid w:val="00CC3944"/>
    <w:rsid w:val="00CC5CDF"/>
    <w:rsid w:val="00CD1307"/>
    <w:rsid w:val="00CD15E7"/>
    <w:rsid w:val="00CD4D3F"/>
    <w:rsid w:val="00CE172B"/>
    <w:rsid w:val="00CF0340"/>
    <w:rsid w:val="00CF08C9"/>
    <w:rsid w:val="00D00746"/>
    <w:rsid w:val="00D04B5A"/>
    <w:rsid w:val="00D04C10"/>
    <w:rsid w:val="00D05427"/>
    <w:rsid w:val="00D0725A"/>
    <w:rsid w:val="00D16A1F"/>
    <w:rsid w:val="00D178D2"/>
    <w:rsid w:val="00D25BA3"/>
    <w:rsid w:val="00D32EE5"/>
    <w:rsid w:val="00D36784"/>
    <w:rsid w:val="00D375A7"/>
    <w:rsid w:val="00D37944"/>
    <w:rsid w:val="00D62A69"/>
    <w:rsid w:val="00D63BDC"/>
    <w:rsid w:val="00D65992"/>
    <w:rsid w:val="00D7061F"/>
    <w:rsid w:val="00D828F4"/>
    <w:rsid w:val="00DA417A"/>
    <w:rsid w:val="00DA6286"/>
    <w:rsid w:val="00DB3F3E"/>
    <w:rsid w:val="00DC0C61"/>
    <w:rsid w:val="00DC78EC"/>
    <w:rsid w:val="00DE1117"/>
    <w:rsid w:val="00DE6E2D"/>
    <w:rsid w:val="00DF58DD"/>
    <w:rsid w:val="00E10423"/>
    <w:rsid w:val="00E125C1"/>
    <w:rsid w:val="00E223F0"/>
    <w:rsid w:val="00E30C35"/>
    <w:rsid w:val="00E42E89"/>
    <w:rsid w:val="00E47602"/>
    <w:rsid w:val="00E6436C"/>
    <w:rsid w:val="00E6613A"/>
    <w:rsid w:val="00E729B3"/>
    <w:rsid w:val="00E8268F"/>
    <w:rsid w:val="00E8686D"/>
    <w:rsid w:val="00E91059"/>
    <w:rsid w:val="00E9696F"/>
    <w:rsid w:val="00EB2EA9"/>
    <w:rsid w:val="00EC240A"/>
    <w:rsid w:val="00EC2FFB"/>
    <w:rsid w:val="00EC34EE"/>
    <w:rsid w:val="00EC3C37"/>
    <w:rsid w:val="00EE5C1D"/>
    <w:rsid w:val="00EE70FD"/>
    <w:rsid w:val="00EE79AE"/>
    <w:rsid w:val="00EF24BC"/>
    <w:rsid w:val="00EF6986"/>
    <w:rsid w:val="00F02FC3"/>
    <w:rsid w:val="00F053C0"/>
    <w:rsid w:val="00F1279A"/>
    <w:rsid w:val="00F27EFF"/>
    <w:rsid w:val="00F3357F"/>
    <w:rsid w:val="00F437C6"/>
    <w:rsid w:val="00F552D7"/>
    <w:rsid w:val="00F67889"/>
    <w:rsid w:val="00FA1D6C"/>
    <w:rsid w:val="00FA44C9"/>
    <w:rsid w:val="00FC1D7E"/>
    <w:rsid w:val="00FC7E68"/>
    <w:rsid w:val="00FE6A22"/>
    <w:rsid w:val="00FF4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BDFB"/>
  <w15:docId w15:val="{7134AD6A-300B-4C50-BA70-B418C02C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 w:type="paragraph" w:styleId="stBilgi">
    <w:name w:val="header"/>
    <w:basedOn w:val="Normal"/>
    <w:link w:val="stBilgiChar"/>
    <w:uiPriority w:val="99"/>
    <w:unhideWhenUsed/>
    <w:rsid w:val="00726D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6D95"/>
  </w:style>
  <w:style w:type="paragraph" w:styleId="AltBilgi">
    <w:name w:val="footer"/>
    <w:basedOn w:val="Normal"/>
    <w:link w:val="AltBilgiChar"/>
    <w:uiPriority w:val="99"/>
    <w:unhideWhenUsed/>
    <w:rsid w:val="00726D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D95"/>
  </w:style>
  <w:style w:type="character" w:styleId="Kpr">
    <w:name w:val="Hyperlink"/>
    <w:basedOn w:val="VarsaylanParagrafYazTipi"/>
    <w:uiPriority w:val="99"/>
    <w:unhideWhenUsed/>
    <w:rsid w:val="00B74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1715">
      <w:bodyDiv w:val="1"/>
      <w:marLeft w:val="0"/>
      <w:marRight w:val="0"/>
      <w:marTop w:val="0"/>
      <w:marBottom w:val="0"/>
      <w:divBdr>
        <w:top w:val="none" w:sz="0" w:space="0" w:color="auto"/>
        <w:left w:val="none" w:sz="0" w:space="0" w:color="auto"/>
        <w:bottom w:val="none" w:sz="0" w:space="0" w:color="auto"/>
        <w:right w:val="none" w:sz="0" w:space="0" w:color="auto"/>
      </w:divBdr>
    </w:div>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224613275">
      <w:bodyDiv w:val="1"/>
      <w:marLeft w:val="0"/>
      <w:marRight w:val="0"/>
      <w:marTop w:val="0"/>
      <w:marBottom w:val="0"/>
      <w:divBdr>
        <w:top w:val="none" w:sz="0" w:space="0" w:color="auto"/>
        <w:left w:val="none" w:sz="0" w:space="0" w:color="auto"/>
        <w:bottom w:val="none" w:sz="0" w:space="0" w:color="auto"/>
        <w:right w:val="none" w:sz="0" w:space="0" w:color="auto"/>
      </w:divBdr>
    </w:div>
    <w:div w:id="341399092">
      <w:bodyDiv w:val="1"/>
      <w:marLeft w:val="0"/>
      <w:marRight w:val="0"/>
      <w:marTop w:val="0"/>
      <w:marBottom w:val="0"/>
      <w:divBdr>
        <w:top w:val="none" w:sz="0" w:space="0" w:color="auto"/>
        <w:left w:val="none" w:sz="0" w:space="0" w:color="auto"/>
        <w:bottom w:val="none" w:sz="0" w:space="0" w:color="auto"/>
        <w:right w:val="none" w:sz="0" w:space="0" w:color="auto"/>
      </w:divBdr>
    </w:div>
    <w:div w:id="429815467">
      <w:bodyDiv w:val="1"/>
      <w:marLeft w:val="0"/>
      <w:marRight w:val="0"/>
      <w:marTop w:val="0"/>
      <w:marBottom w:val="0"/>
      <w:divBdr>
        <w:top w:val="none" w:sz="0" w:space="0" w:color="auto"/>
        <w:left w:val="none" w:sz="0" w:space="0" w:color="auto"/>
        <w:bottom w:val="none" w:sz="0" w:space="0" w:color="auto"/>
        <w:right w:val="none" w:sz="0" w:space="0" w:color="auto"/>
      </w:divBdr>
    </w:div>
    <w:div w:id="483741645">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77610">
      <w:bodyDiv w:val="1"/>
      <w:marLeft w:val="0"/>
      <w:marRight w:val="0"/>
      <w:marTop w:val="0"/>
      <w:marBottom w:val="0"/>
      <w:divBdr>
        <w:top w:val="none" w:sz="0" w:space="0" w:color="auto"/>
        <w:left w:val="none" w:sz="0" w:space="0" w:color="auto"/>
        <w:bottom w:val="none" w:sz="0" w:space="0" w:color="auto"/>
        <w:right w:val="none" w:sz="0" w:space="0" w:color="auto"/>
      </w:divBdr>
    </w:div>
    <w:div w:id="743262814">
      <w:bodyDiv w:val="1"/>
      <w:marLeft w:val="0"/>
      <w:marRight w:val="0"/>
      <w:marTop w:val="0"/>
      <w:marBottom w:val="0"/>
      <w:divBdr>
        <w:top w:val="none" w:sz="0" w:space="0" w:color="auto"/>
        <w:left w:val="none" w:sz="0" w:space="0" w:color="auto"/>
        <w:bottom w:val="none" w:sz="0" w:space="0" w:color="auto"/>
        <w:right w:val="none" w:sz="0" w:space="0" w:color="auto"/>
      </w:divBdr>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14175772">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54144045">
      <w:bodyDiv w:val="1"/>
      <w:marLeft w:val="0"/>
      <w:marRight w:val="0"/>
      <w:marTop w:val="0"/>
      <w:marBottom w:val="0"/>
      <w:divBdr>
        <w:top w:val="none" w:sz="0" w:space="0" w:color="auto"/>
        <w:left w:val="none" w:sz="0" w:space="0" w:color="auto"/>
        <w:bottom w:val="none" w:sz="0" w:space="0" w:color="auto"/>
        <w:right w:val="none" w:sz="0" w:space="0" w:color="auto"/>
      </w:divBdr>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019813534">
      <w:bodyDiv w:val="1"/>
      <w:marLeft w:val="0"/>
      <w:marRight w:val="0"/>
      <w:marTop w:val="0"/>
      <w:marBottom w:val="0"/>
      <w:divBdr>
        <w:top w:val="none" w:sz="0" w:space="0" w:color="auto"/>
        <w:left w:val="none" w:sz="0" w:space="0" w:color="auto"/>
        <w:bottom w:val="none" w:sz="0" w:space="0" w:color="auto"/>
        <w:right w:val="none" w:sz="0" w:space="0" w:color="auto"/>
      </w:divBdr>
    </w:div>
    <w:div w:id="1021975099">
      <w:bodyDiv w:val="1"/>
      <w:marLeft w:val="0"/>
      <w:marRight w:val="0"/>
      <w:marTop w:val="0"/>
      <w:marBottom w:val="0"/>
      <w:divBdr>
        <w:top w:val="none" w:sz="0" w:space="0" w:color="auto"/>
        <w:left w:val="none" w:sz="0" w:space="0" w:color="auto"/>
        <w:bottom w:val="none" w:sz="0" w:space="0" w:color="auto"/>
        <w:right w:val="none" w:sz="0" w:space="0" w:color="auto"/>
      </w:divBdr>
    </w:div>
    <w:div w:id="1037849040">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226841657">
      <w:bodyDiv w:val="1"/>
      <w:marLeft w:val="0"/>
      <w:marRight w:val="0"/>
      <w:marTop w:val="0"/>
      <w:marBottom w:val="0"/>
      <w:divBdr>
        <w:top w:val="none" w:sz="0" w:space="0" w:color="auto"/>
        <w:left w:val="none" w:sz="0" w:space="0" w:color="auto"/>
        <w:bottom w:val="none" w:sz="0" w:space="0" w:color="auto"/>
        <w:right w:val="none" w:sz="0" w:space="0" w:color="auto"/>
      </w:divBdr>
      <w:divsChild>
        <w:div w:id="371996971">
          <w:marLeft w:val="547"/>
          <w:marRight w:val="0"/>
          <w:marTop w:val="120"/>
          <w:marBottom w:val="120"/>
          <w:divBdr>
            <w:top w:val="none" w:sz="0" w:space="0" w:color="auto"/>
            <w:left w:val="none" w:sz="0" w:space="0" w:color="auto"/>
            <w:bottom w:val="none" w:sz="0" w:space="0" w:color="auto"/>
            <w:right w:val="none" w:sz="0" w:space="0" w:color="auto"/>
          </w:divBdr>
        </w:div>
      </w:divsChild>
    </w:div>
    <w:div w:id="1293441593">
      <w:bodyDiv w:val="1"/>
      <w:marLeft w:val="0"/>
      <w:marRight w:val="0"/>
      <w:marTop w:val="0"/>
      <w:marBottom w:val="0"/>
      <w:divBdr>
        <w:top w:val="none" w:sz="0" w:space="0" w:color="auto"/>
        <w:left w:val="none" w:sz="0" w:space="0" w:color="auto"/>
        <w:bottom w:val="none" w:sz="0" w:space="0" w:color="auto"/>
        <w:right w:val="none" w:sz="0" w:space="0" w:color="auto"/>
      </w:divBdr>
    </w:div>
    <w:div w:id="1321618049">
      <w:bodyDiv w:val="1"/>
      <w:marLeft w:val="0"/>
      <w:marRight w:val="0"/>
      <w:marTop w:val="0"/>
      <w:marBottom w:val="0"/>
      <w:divBdr>
        <w:top w:val="none" w:sz="0" w:space="0" w:color="auto"/>
        <w:left w:val="none" w:sz="0" w:space="0" w:color="auto"/>
        <w:bottom w:val="none" w:sz="0" w:space="0" w:color="auto"/>
        <w:right w:val="none" w:sz="0" w:space="0" w:color="auto"/>
      </w:divBdr>
    </w:div>
    <w:div w:id="1493251556">
      <w:bodyDiv w:val="1"/>
      <w:marLeft w:val="0"/>
      <w:marRight w:val="0"/>
      <w:marTop w:val="0"/>
      <w:marBottom w:val="0"/>
      <w:divBdr>
        <w:top w:val="none" w:sz="0" w:space="0" w:color="auto"/>
        <w:left w:val="none" w:sz="0" w:space="0" w:color="auto"/>
        <w:bottom w:val="none" w:sz="0" w:space="0" w:color="auto"/>
        <w:right w:val="none" w:sz="0" w:space="0" w:color="auto"/>
      </w:divBdr>
    </w:div>
    <w:div w:id="1609392722">
      <w:bodyDiv w:val="1"/>
      <w:marLeft w:val="0"/>
      <w:marRight w:val="0"/>
      <w:marTop w:val="0"/>
      <w:marBottom w:val="0"/>
      <w:divBdr>
        <w:top w:val="none" w:sz="0" w:space="0" w:color="auto"/>
        <w:left w:val="none" w:sz="0" w:space="0" w:color="auto"/>
        <w:bottom w:val="none" w:sz="0" w:space="0" w:color="auto"/>
        <w:right w:val="none" w:sz="0" w:space="0" w:color="auto"/>
      </w:divBdr>
    </w:div>
    <w:div w:id="1622296061">
      <w:bodyDiv w:val="1"/>
      <w:marLeft w:val="0"/>
      <w:marRight w:val="0"/>
      <w:marTop w:val="0"/>
      <w:marBottom w:val="0"/>
      <w:divBdr>
        <w:top w:val="none" w:sz="0" w:space="0" w:color="auto"/>
        <w:left w:val="none" w:sz="0" w:space="0" w:color="auto"/>
        <w:bottom w:val="none" w:sz="0" w:space="0" w:color="auto"/>
        <w:right w:val="none" w:sz="0" w:space="0" w:color="auto"/>
      </w:divBdr>
      <w:divsChild>
        <w:div w:id="134376665">
          <w:marLeft w:val="547"/>
          <w:marRight w:val="0"/>
          <w:marTop w:val="120"/>
          <w:marBottom w:val="120"/>
          <w:divBdr>
            <w:top w:val="none" w:sz="0" w:space="0" w:color="auto"/>
            <w:left w:val="none" w:sz="0" w:space="0" w:color="auto"/>
            <w:bottom w:val="none" w:sz="0" w:space="0" w:color="auto"/>
            <w:right w:val="none" w:sz="0" w:space="0" w:color="auto"/>
          </w:divBdr>
        </w:div>
      </w:divsChild>
    </w:div>
    <w:div w:id="1789543434">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12399897">
      <w:bodyDiv w:val="1"/>
      <w:marLeft w:val="0"/>
      <w:marRight w:val="0"/>
      <w:marTop w:val="0"/>
      <w:marBottom w:val="0"/>
      <w:divBdr>
        <w:top w:val="none" w:sz="0" w:space="0" w:color="auto"/>
        <w:left w:val="none" w:sz="0" w:space="0" w:color="auto"/>
        <w:bottom w:val="none" w:sz="0" w:space="0" w:color="auto"/>
        <w:right w:val="none" w:sz="0" w:space="0" w:color="auto"/>
      </w:divBdr>
    </w:div>
    <w:div w:id="1873882430">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1969554885">
      <w:bodyDiv w:val="1"/>
      <w:marLeft w:val="0"/>
      <w:marRight w:val="0"/>
      <w:marTop w:val="0"/>
      <w:marBottom w:val="0"/>
      <w:divBdr>
        <w:top w:val="none" w:sz="0" w:space="0" w:color="auto"/>
        <w:left w:val="none" w:sz="0" w:space="0" w:color="auto"/>
        <w:bottom w:val="none" w:sz="0" w:space="0" w:color="auto"/>
        <w:right w:val="none" w:sz="0" w:space="0" w:color="auto"/>
      </w:divBdr>
    </w:div>
    <w:div w:id="1988633563">
      <w:bodyDiv w:val="1"/>
      <w:marLeft w:val="0"/>
      <w:marRight w:val="0"/>
      <w:marTop w:val="0"/>
      <w:marBottom w:val="0"/>
      <w:divBdr>
        <w:top w:val="none" w:sz="0" w:space="0" w:color="auto"/>
        <w:left w:val="none" w:sz="0" w:space="0" w:color="auto"/>
        <w:bottom w:val="none" w:sz="0" w:space="0" w:color="auto"/>
        <w:right w:val="none" w:sz="0" w:space="0" w:color="auto"/>
      </w:divBdr>
    </w:div>
    <w:div w:id="2015761977">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041589716">
      <w:bodyDiv w:val="1"/>
      <w:marLeft w:val="0"/>
      <w:marRight w:val="0"/>
      <w:marTop w:val="0"/>
      <w:marBottom w:val="0"/>
      <w:divBdr>
        <w:top w:val="none" w:sz="0" w:space="0" w:color="auto"/>
        <w:left w:val="none" w:sz="0" w:space="0" w:color="auto"/>
        <w:bottom w:val="none" w:sz="0" w:space="0" w:color="auto"/>
        <w:right w:val="none" w:sz="0" w:space="0" w:color="auto"/>
      </w:divBdr>
    </w:div>
    <w:div w:id="2057047784">
      <w:bodyDiv w:val="1"/>
      <w:marLeft w:val="0"/>
      <w:marRight w:val="0"/>
      <w:marTop w:val="0"/>
      <w:marBottom w:val="0"/>
      <w:divBdr>
        <w:top w:val="none" w:sz="0" w:space="0" w:color="auto"/>
        <w:left w:val="none" w:sz="0" w:space="0" w:color="auto"/>
        <w:bottom w:val="none" w:sz="0" w:space="0" w:color="auto"/>
        <w:right w:val="none" w:sz="0" w:space="0" w:color="auto"/>
      </w:divBdr>
    </w:div>
    <w:div w:id="2131705237">
      <w:bodyDiv w:val="1"/>
      <w:marLeft w:val="0"/>
      <w:marRight w:val="0"/>
      <w:marTop w:val="0"/>
      <w:marBottom w:val="0"/>
      <w:divBdr>
        <w:top w:val="none" w:sz="0" w:space="0" w:color="auto"/>
        <w:left w:val="none" w:sz="0" w:space="0" w:color="auto"/>
        <w:bottom w:val="none" w:sz="0" w:space="0" w:color="auto"/>
        <w:right w:val="none" w:sz="0" w:space="0" w:color="auto"/>
      </w:divBdr>
      <w:divsChild>
        <w:div w:id="560751278">
          <w:marLeft w:val="0"/>
          <w:marRight w:val="0"/>
          <w:marTop w:val="0"/>
          <w:marBottom w:val="0"/>
          <w:divBdr>
            <w:top w:val="none" w:sz="0" w:space="0" w:color="auto"/>
            <w:left w:val="none" w:sz="0" w:space="0" w:color="auto"/>
            <w:bottom w:val="none" w:sz="0" w:space="0" w:color="auto"/>
            <w:right w:val="none" w:sz="0" w:space="0" w:color="auto"/>
          </w:divBdr>
        </w:div>
        <w:div w:id="1069962182">
          <w:marLeft w:val="0"/>
          <w:marRight w:val="0"/>
          <w:marTop w:val="0"/>
          <w:marBottom w:val="0"/>
          <w:divBdr>
            <w:top w:val="none" w:sz="0" w:space="0" w:color="auto"/>
            <w:left w:val="none" w:sz="0" w:space="0" w:color="auto"/>
            <w:bottom w:val="none" w:sz="0" w:space="0" w:color="auto"/>
            <w:right w:val="none" w:sz="0" w:space="0" w:color="auto"/>
          </w:divBdr>
        </w:div>
      </w:divsChild>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handle/10665/3379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hmetsaltik.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38B9-941A-403E-9E57-62B4656E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2111</Words>
  <Characters>12037</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Admin</cp:lastModifiedBy>
  <cp:revision>63</cp:revision>
  <dcterms:created xsi:type="dcterms:W3CDTF">2025-04-08T10:25:00Z</dcterms:created>
  <dcterms:modified xsi:type="dcterms:W3CDTF">2025-05-05T13:38:00Z</dcterms:modified>
</cp:coreProperties>
</file>